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815160" w:rsidRPr="00EE527F" w:rsidTr="00E24804">
        <w:trPr>
          <w:tblCellSpacing w:w="15" w:type="dxa"/>
        </w:trPr>
        <w:tc>
          <w:tcPr>
            <w:tcW w:w="0" w:type="auto"/>
            <w:shd w:val="clear" w:color="auto" w:fill="EEEEEE"/>
            <w:vAlign w:val="center"/>
            <w:hideMark/>
          </w:tcPr>
          <w:p w:rsidR="00815160" w:rsidRPr="00EE527F" w:rsidRDefault="00815160" w:rsidP="00E24804">
            <w:pPr>
              <w:spacing w:after="0" w:line="240" w:lineRule="auto"/>
              <w:jc w:val="right"/>
              <w:rPr>
                <w:rFonts w:ascii="Times New Roman" w:eastAsia="Times New Roman" w:hAnsi="Times New Roman" w:cs="Times New Roman"/>
                <w:sz w:val="24"/>
                <w:szCs w:val="24"/>
              </w:rPr>
            </w:pPr>
            <w:bookmarkStart w:id="0" w:name="1"/>
            <w:r w:rsidRPr="00EE527F">
              <w:rPr>
                <w:rFonts w:ascii="Arial" w:eastAsia="Times New Roman" w:hAnsi="Arial" w:cs="Arial"/>
                <w:b/>
                <w:bCs/>
                <w:sz w:val="24"/>
                <w:szCs w:val="24"/>
              </w:rPr>
              <w:t>Page 1</w:t>
            </w:r>
            <w:bookmarkEnd w:id="0"/>
          </w:p>
        </w:tc>
      </w:tr>
    </w:tbl>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shd w:val="clear" w:color="auto" w:fill="E6ECF9"/>
        </w:rPr>
        <w:t>Digital MEMS alcohol sensor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(Model: ZM03)</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user's</w:t>
      </w:r>
      <w:proofErr w:type="gramEnd"/>
      <w:r w:rsidRPr="00EE527F">
        <w:rPr>
          <w:rFonts w:ascii="Times New Roman" w:eastAsia="Times New Roman" w:hAnsi="Times New Roman" w:cs="Times New Roman"/>
          <w:color w:val="000000"/>
          <w:sz w:val="27"/>
          <w:szCs w:val="27"/>
        </w:rPr>
        <w:t xml:space="preserve"> Guide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Version number: 1.3</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Implementation date: 2017.09.20</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 xml:space="preserve">Zhengzhou </w:t>
      </w:r>
      <w:proofErr w:type="spellStart"/>
      <w:r w:rsidRPr="00EE527F">
        <w:rPr>
          <w:rFonts w:ascii="Times New Roman" w:eastAsia="Times New Roman" w:hAnsi="Times New Roman" w:cs="Times New Roman"/>
          <w:color w:val="000000"/>
          <w:sz w:val="27"/>
          <w:szCs w:val="27"/>
        </w:rPr>
        <w:t>Weisheng</w:t>
      </w:r>
      <w:proofErr w:type="spellEnd"/>
      <w:r w:rsidRPr="00EE527F">
        <w:rPr>
          <w:rFonts w:ascii="Times New Roman" w:eastAsia="Times New Roman" w:hAnsi="Times New Roman" w:cs="Times New Roman"/>
          <w:color w:val="000000"/>
          <w:sz w:val="27"/>
          <w:szCs w:val="27"/>
        </w:rPr>
        <w:t xml:space="preserve"> Electronic Technology Co., Ltd.</w:t>
      </w:r>
      <w:proofErr w:type="gramEnd"/>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Zhengzhou </w:t>
      </w:r>
      <w:proofErr w:type="spellStart"/>
      <w:r w:rsidRPr="00EE527F">
        <w:rPr>
          <w:rFonts w:ascii="Times New Roman" w:eastAsia="Times New Roman" w:hAnsi="Times New Roman" w:cs="Times New Roman"/>
          <w:color w:val="000000"/>
          <w:sz w:val="27"/>
          <w:szCs w:val="27"/>
        </w:rPr>
        <w:t>Winsen</w:t>
      </w:r>
      <w:proofErr w:type="spellEnd"/>
      <w:r w:rsidRPr="00EE527F">
        <w:rPr>
          <w:rFonts w:ascii="Times New Roman" w:eastAsia="Times New Roman" w:hAnsi="Times New Roman" w:cs="Times New Roman"/>
          <w:color w:val="000000"/>
          <w:sz w:val="27"/>
          <w:szCs w:val="27"/>
        </w:rPr>
        <w:t xml:space="preserve"> Electronic Technology Co., Ltd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815160" w:rsidRPr="00EE527F" w:rsidTr="00E24804">
        <w:trPr>
          <w:tblCellSpacing w:w="15" w:type="dxa"/>
        </w:trPr>
        <w:tc>
          <w:tcPr>
            <w:tcW w:w="0" w:type="auto"/>
            <w:shd w:val="clear" w:color="auto" w:fill="EEEEEE"/>
            <w:vAlign w:val="center"/>
            <w:hideMark/>
          </w:tcPr>
          <w:p w:rsidR="00815160" w:rsidRPr="00EE527F" w:rsidRDefault="00815160" w:rsidP="00E24804">
            <w:pPr>
              <w:spacing w:after="0" w:line="240" w:lineRule="auto"/>
              <w:jc w:val="right"/>
              <w:rPr>
                <w:rFonts w:ascii="Times New Roman" w:eastAsia="Times New Roman" w:hAnsi="Times New Roman" w:cs="Times New Roman"/>
                <w:sz w:val="24"/>
                <w:szCs w:val="24"/>
              </w:rPr>
            </w:pPr>
            <w:bookmarkStart w:id="1" w:name="2"/>
            <w:r w:rsidRPr="00EE527F">
              <w:rPr>
                <w:rFonts w:ascii="Arial" w:eastAsia="Times New Roman" w:hAnsi="Arial" w:cs="Arial"/>
                <w:b/>
                <w:bCs/>
                <w:sz w:val="24"/>
                <w:szCs w:val="24"/>
              </w:rPr>
              <w:t>Page 2</w:t>
            </w:r>
            <w:bookmarkEnd w:id="1"/>
          </w:p>
        </w:tc>
      </w:tr>
    </w:tbl>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statement</w:t>
      </w:r>
      <w:proofErr w:type="gramEnd"/>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The copyright of this manual belongs to Zhengzhou </w:t>
      </w:r>
      <w:proofErr w:type="spellStart"/>
      <w:r w:rsidRPr="00EE527F">
        <w:rPr>
          <w:rFonts w:ascii="Times New Roman" w:eastAsia="Times New Roman" w:hAnsi="Times New Roman" w:cs="Times New Roman"/>
          <w:color w:val="000000"/>
          <w:sz w:val="27"/>
          <w:szCs w:val="27"/>
        </w:rPr>
        <w:t>Weisheng</w:t>
      </w:r>
      <w:proofErr w:type="spellEnd"/>
      <w:r w:rsidRPr="00EE527F">
        <w:rPr>
          <w:rFonts w:ascii="Times New Roman" w:eastAsia="Times New Roman" w:hAnsi="Times New Roman" w:cs="Times New Roman"/>
          <w:color w:val="000000"/>
          <w:sz w:val="27"/>
          <w:szCs w:val="27"/>
        </w:rPr>
        <w:t xml:space="preserve"> Electronic Technology Co., Ltd. (hereinafter referred to as the company). Without written permission, this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No part of the instruction manual may be copied, translated, or stored in a database or retrieval system, nor may it be electronically reproduced or recorded.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Any means to spread.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Thank you for using our company's products. In order to make better use of our products and reduce the use of improper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Product failure, please be sure to read this manual carefully and use it according to the recommended use method before use. If you do not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use of or unauthorized removal, dismantling, or replacement of the internal components of the sensor in accordance with this manual shall not be borne by the company.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loss</w:t>
      </w:r>
      <w:proofErr w:type="gramEnd"/>
      <w:r w:rsidRPr="00EE527F">
        <w:rPr>
          <w:rFonts w:ascii="Times New Roman" w:eastAsia="Times New Roman" w:hAnsi="Times New Roman" w:cs="Times New Roman"/>
          <w:color w:val="000000"/>
          <w:sz w:val="27"/>
          <w:szCs w:val="27"/>
        </w:rPr>
        <w: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color, style and size of the product you purchased are subject to the actual product.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The company adhering to the concept of scientific and technological progress, and constantly committed to product improvement and technological </w:t>
      </w:r>
      <w:proofErr w:type="spellStart"/>
      <w:r w:rsidRPr="00EE527F">
        <w:rPr>
          <w:rFonts w:ascii="Times New Roman" w:eastAsia="Times New Roman" w:hAnsi="Times New Roman" w:cs="Times New Roman"/>
          <w:color w:val="000000"/>
          <w:sz w:val="27"/>
          <w:szCs w:val="27"/>
        </w:rPr>
        <w:t>innovation.Therefore</w:t>
      </w:r>
      <w:proofErr w:type="spellEnd"/>
      <w:r w:rsidRPr="00EE527F">
        <w:rPr>
          <w:rFonts w:ascii="Times New Roman" w:eastAsia="Times New Roman" w:hAnsi="Times New Roman" w:cs="Times New Roman"/>
          <w:color w:val="000000"/>
          <w:sz w:val="27"/>
          <w:szCs w:val="27"/>
        </w:rPr>
        <w:t>, the company reserves any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Product improvement without prior notice.</w:t>
      </w:r>
      <w:proofErr w:type="gramEnd"/>
      <w:r w:rsidRPr="00EE527F">
        <w:rPr>
          <w:rFonts w:ascii="Times New Roman" w:eastAsia="Times New Roman" w:hAnsi="Times New Roman" w:cs="Times New Roman"/>
          <w:color w:val="000000"/>
          <w:sz w:val="27"/>
          <w:szCs w:val="27"/>
        </w:rPr>
        <w:t xml:space="preserve"> When using this manual, please confirm that it is a valid version. At the same time, </w:t>
      </w:r>
      <w:proofErr w:type="gramStart"/>
      <w:r w:rsidRPr="00EE527F">
        <w:rPr>
          <w:rFonts w:ascii="Times New Roman" w:eastAsia="Times New Roman" w:hAnsi="Times New Roman" w:cs="Times New Roman"/>
          <w:color w:val="000000"/>
          <w:sz w:val="27"/>
          <w:szCs w:val="27"/>
        </w:rPr>
        <w:t>this company drum</w:t>
      </w:r>
      <w:proofErr w:type="gramEnd"/>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Responsible users based on their use, to explore the use of this product more optimized methods.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Please keep this manual in a safe place so that you can consult and get help in a timely manner if you need it later.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 xml:space="preserve">Zhengzhou </w:t>
      </w:r>
      <w:proofErr w:type="spellStart"/>
      <w:r w:rsidRPr="00EE527F">
        <w:rPr>
          <w:rFonts w:ascii="Times New Roman" w:eastAsia="Times New Roman" w:hAnsi="Times New Roman" w:cs="Times New Roman"/>
          <w:color w:val="000000"/>
          <w:sz w:val="27"/>
          <w:szCs w:val="27"/>
        </w:rPr>
        <w:t>Weisheng</w:t>
      </w:r>
      <w:proofErr w:type="spellEnd"/>
      <w:r w:rsidRPr="00EE527F">
        <w:rPr>
          <w:rFonts w:ascii="Times New Roman" w:eastAsia="Times New Roman" w:hAnsi="Times New Roman" w:cs="Times New Roman"/>
          <w:color w:val="000000"/>
          <w:sz w:val="27"/>
          <w:szCs w:val="27"/>
        </w:rPr>
        <w:t xml:space="preserve"> Electronic Technology Co., Ltd.</w:t>
      </w:r>
      <w:proofErr w:type="gramEnd"/>
    </w:p>
    <w:p w:rsidR="00815160" w:rsidRPr="00EE527F" w:rsidRDefault="00815160" w:rsidP="0081516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6"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815160" w:rsidRPr="00EE527F" w:rsidTr="00E24804">
        <w:trPr>
          <w:tblCellSpacing w:w="15" w:type="dxa"/>
        </w:trPr>
        <w:tc>
          <w:tcPr>
            <w:tcW w:w="0" w:type="auto"/>
            <w:shd w:val="clear" w:color="auto" w:fill="EEEEEE"/>
            <w:vAlign w:val="center"/>
            <w:hideMark/>
          </w:tcPr>
          <w:p w:rsidR="00815160" w:rsidRPr="00EE527F" w:rsidRDefault="00815160" w:rsidP="00E24804">
            <w:pPr>
              <w:spacing w:after="0" w:line="240" w:lineRule="auto"/>
              <w:jc w:val="right"/>
              <w:rPr>
                <w:rFonts w:ascii="Times New Roman" w:eastAsia="Times New Roman" w:hAnsi="Times New Roman" w:cs="Times New Roman"/>
                <w:sz w:val="24"/>
                <w:szCs w:val="24"/>
              </w:rPr>
            </w:pPr>
            <w:bookmarkStart w:id="2" w:name="3"/>
            <w:r w:rsidRPr="00EE527F">
              <w:rPr>
                <w:rFonts w:ascii="Arial" w:eastAsia="Times New Roman" w:hAnsi="Arial" w:cs="Arial"/>
                <w:b/>
                <w:bCs/>
                <w:sz w:val="24"/>
                <w:szCs w:val="24"/>
              </w:rPr>
              <w:t>Page 3</w:t>
            </w:r>
            <w:bookmarkEnd w:id="2"/>
          </w:p>
        </w:tc>
      </w:tr>
    </w:tbl>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Micro flow sensor series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Sincerity-based, keep its promise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Create perfection and serve the community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lastRenderedPageBreak/>
        <w:t>ZM03 alcohol sensor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Product introduction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ZM03 alcohol sensor consists of MEMS-based Si-based micro hot plates and clean air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medium conductivity metal oxide semiconductor gas sensor composition.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When the sensor is in a gas environment, the conductivity of the sensor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It changes with the concentration of the gas being detected in the air. The higher the concentration of the gas, the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The higher the conductivity of the sensor.</w:t>
      </w:r>
      <w:proofErr w:type="gramEnd"/>
      <w:r w:rsidRPr="00EE527F">
        <w:rPr>
          <w:rFonts w:ascii="Times New Roman" w:eastAsia="Times New Roman" w:hAnsi="Times New Roman" w:cs="Times New Roman"/>
          <w:color w:val="000000"/>
          <w:sz w:val="27"/>
          <w:szCs w:val="27"/>
        </w:rPr>
        <w:t> The sensor has high sensitivity, small precision, and uses I2C digital</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signal output mode facilitates the observation of multiple sensor networks and presets one pin as a report.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Alarm trigger signal output can be widely used in many fields such as environmental safety, portable instruments and so 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Performance parameters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Operating Voltage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3.0V</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Working current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≤25mA</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Maximum heating power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80mW</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Range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50ppm</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output</w:t>
      </w:r>
      <w:proofErr w:type="gramEnd"/>
      <w:r w:rsidRPr="00EE527F">
        <w:rPr>
          <w:rFonts w:ascii="Times New Roman" w:eastAsia="Times New Roman" w:hAnsi="Times New Roman" w:cs="Times New Roman"/>
          <w:color w:val="000000"/>
          <w:sz w:val="27"/>
          <w:szCs w:val="27"/>
        </w:rPr>
        <w:t xml:space="preserve"> method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I2C slave mode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default</w:t>
      </w:r>
      <w:proofErr w:type="gramEnd"/>
      <w:r w:rsidRPr="00EE527F">
        <w:rPr>
          <w:rFonts w:ascii="Times New Roman" w:eastAsia="Times New Roman" w:hAnsi="Times New Roman" w:cs="Times New Roman"/>
          <w:color w:val="000000"/>
          <w:sz w:val="27"/>
          <w:szCs w:val="27"/>
        </w:rPr>
        <w:t xml:space="preserve"> address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0x55</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I2C rate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10-100kbps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Pull-up resistor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External pull-up resistor required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Pin definition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INT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5</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NC</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2</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SCL</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6</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FAULT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3</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SDA</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lastRenderedPageBreak/>
        <w:t>7</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VCC</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4</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GND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8</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GND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Features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MEMS process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Stable and reliable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Ultra low power consumption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High sensitivity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Anti-electromagnetic interference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Application site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Portable instrument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Industrial and mining safety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medical</w:t>
      </w:r>
      <w:proofErr w:type="gramEnd"/>
      <w:r w:rsidRPr="00EE527F">
        <w:rPr>
          <w:rFonts w:ascii="Times New Roman" w:eastAsia="Times New Roman" w:hAnsi="Times New Roman" w:cs="Times New Roman"/>
          <w:color w:val="000000"/>
          <w:sz w:val="27"/>
          <w:szCs w:val="27"/>
        </w:rPr>
        <w:t xml:space="preserve"> hygiene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On-site control</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Weather monitoring</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Figure 1: Sensor Pin Diagram</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7"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815160" w:rsidRPr="00EE527F" w:rsidTr="00E24804">
        <w:trPr>
          <w:tblCellSpacing w:w="15" w:type="dxa"/>
        </w:trPr>
        <w:tc>
          <w:tcPr>
            <w:tcW w:w="0" w:type="auto"/>
            <w:shd w:val="clear" w:color="auto" w:fill="EEEEEE"/>
            <w:vAlign w:val="center"/>
            <w:hideMark/>
          </w:tcPr>
          <w:p w:rsidR="00815160" w:rsidRPr="00EE527F" w:rsidRDefault="00815160" w:rsidP="00E24804">
            <w:pPr>
              <w:spacing w:after="0" w:line="240" w:lineRule="auto"/>
              <w:jc w:val="right"/>
              <w:rPr>
                <w:rFonts w:ascii="Times New Roman" w:eastAsia="Times New Roman" w:hAnsi="Times New Roman" w:cs="Times New Roman"/>
                <w:sz w:val="24"/>
                <w:szCs w:val="24"/>
              </w:rPr>
            </w:pPr>
            <w:bookmarkStart w:id="3" w:name="4"/>
            <w:r w:rsidRPr="00EE527F">
              <w:rPr>
                <w:rFonts w:ascii="Arial" w:eastAsia="Times New Roman" w:hAnsi="Arial" w:cs="Arial"/>
                <w:b/>
                <w:bCs/>
                <w:sz w:val="24"/>
                <w:szCs w:val="24"/>
              </w:rPr>
              <w:t>Page 4</w:t>
            </w:r>
            <w:bookmarkEnd w:id="3"/>
          </w:p>
        </w:tc>
      </w:tr>
    </w:tbl>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Micro flow sensor series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Sincerity-based, keep its promise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Create perfection and serve the community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Sensor size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Instructions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sensor needs to be warmed up after power on for about 60 seconds. After warm-up is complete, the sensor enters normal operation.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sensor is connected to the I2C bus, and the host sends a read command to the sensor address in turn 0x55 0xaa (hexadecimal)</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In the read state, the sensor will immediately return an 8-bit data value, which represents the current alcohol concentration value, the greater the value, the alcohol concentration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The higher the degree.</w:t>
      </w:r>
      <w:proofErr w:type="gramEnd"/>
      <w:r w:rsidRPr="00EE527F">
        <w:rPr>
          <w:rFonts w:ascii="Times New Roman" w:eastAsia="Times New Roman" w:hAnsi="Times New Roman" w:cs="Times New Roman"/>
          <w:color w:val="000000"/>
          <w:sz w:val="27"/>
          <w:szCs w:val="27"/>
        </w:rPr>
        <w:t> The lowest value is 1, and the highest value is 200. If the range is 5ppm, the read value is 50, and the current concentration is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5*50/200=1.25ppm.</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INT pin is always low. When the alcohol concentration exceeds the preset level, the INT pin outputs a high level. The default concentration value is passed by default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The maximum range of the sensor.</w:t>
      </w:r>
      <w:proofErr w:type="gramEnd"/>
      <w:r w:rsidRPr="00EE527F">
        <w:rPr>
          <w:rFonts w:ascii="Times New Roman" w:eastAsia="Times New Roman" w:hAnsi="Times New Roman" w:cs="Times New Roman"/>
          <w:color w:val="000000"/>
          <w:sz w:val="27"/>
          <w:szCs w:val="27"/>
        </w:rPr>
        <w:t> The following figure shows the complete waveform of an I2C communication process for reference.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Figure 2: Sensor Dimensions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lastRenderedPageBreak/>
        <w:t>Figure 4: I2C Communication Waveforms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pict>
          <v:rect id="_x0000_i1028"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50"/>
      </w:tblGrid>
      <w:tr w:rsidR="00815160" w:rsidRPr="00EE527F" w:rsidTr="00E24804">
        <w:trPr>
          <w:tblCellSpacing w:w="15" w:type="dxa"/>
        </w:trPr>
        <w:tc>
          <w:tcPr>
            <w:tcW w:w="0" w:type="auto"/>
            <w:shd w:val="clear" w:color="auto" w:fill="EEEEEE"/>
            <w:vAlign w:val="center"/>
            <w:hideMark/>
          </w:tcPr>
          <w:p w:rsidR="00815160" w:rsidRPr="00EE527F" w:rsidRDefault="00815160" w:rsidP="00E24804">
            <w:pPr>
              <w:spacing w:after="0" w:line="240" w:lineRule="auto"/>
              <w:jc w:val="right"/>
              <w:rPr>
                <w:rFonts w:ascii="Times New Roman" w:eastAsia="Times New Roman" w:hAnsi="Times New Roman" w:cs="Times New Roman"/>
                <w:sz w:val="24"/>
                <w:szCs w:val="24"/>
              </w:rPr>
            </w:pPr>
            <w:bookmarkStart w:id="4" w:name="5"/>
            <w:r w:rsidRPr="00EE527F">
              <w:rPr>
                <w:rFonts w:ascii="Arial" w:eastAsia="Times New Roman" w:hAnsi="Arial" w:cs="Arial"/>
                <w:b/>
                <w:bCs/>
                <w:sz w:val="24"/>
                <w:szCs w:val="24"/>
              </w:rPr>
              <w:t>Page 5</w:t>
            </w:r>
            <w:bookmarkEnd w:id="4"/>
          </w:p>
        </w:tc>
      </w:tr>
    </w:tbl>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Micro flow sensor series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Sincerity-based, keep its promise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Create perfection and serve the community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Precautions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 must be avoided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1.1 Exposure to steam of volatile silicon compounds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Sensors should be protected from exposure to silicon adhesives, hair spray, silicone rubber, putty, or other areas where volatile silicon compounds are present. Such as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The surface of the sensor absorbs the vapor of the silicon compound, and the sensitive material of the sensor is covered with silicon dioxide formed by decomposition of the silicon compound.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Suppresses the sensitivity of the sensor and is not recoverable.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1.2 Highly Corrosive Environment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Sensors exposed to high concentrations of corrosive gases (such as H2S, SOX, Cl2, </w:t>
      </w:r>
      <w:proofErr w:type="spellStart"/>
      <w:r w:rsidRPr="00EE527F">
        <w:rPr>
          <w:rFonts w:ascii="Times New Roman" w:eastAsia="Times New Roman" w:hAnsi="Times New Roman" w:cs="Times New Roman"/>
          <w:color w:val="000000"/>
          <w:sz w:val="27"/>
          <w:szCs w:val="27"/>
        </w:rPr>
        <w:t>HCl</w:t>
      </w:r>
      <w:proofErr w:type="spellEnd"/>
      <w:r w:rsidRPr="00EE527F">
        <w:rPr>
          <w:rFonts w:ascii="Times New Roman" w:eastAsia="Times New Roman" w:hAnsi="Times New Roman" w:cs="Times New Roman"/>
          <w:color w:val="000000"/>
          <w:sz w:val="27"/>
          <w:szCs w:val="27"/>
        </w:rPr>
        <w:t xml:space="preserve">, etc.) not only </w:t>
      </w:r>
      <w:proofErr w:type="gramStart"/>
      <w:r w:rsidRPr="00EE527F">
        <w:rPr>
          <w:rFonts w:ascii="Times New Roman" w:eastAsia="Times New Roman" w:hAnsi="Times New Roman" w:cs="Times New Roman"/>
          <w:color w:val="000000"/>
          <w:sz w:val="27"/>
          <w:szCs w:val="27"/>
        </w:rPr>
        <w:t>cause</w:t>
      </w:r>
      <w:proofErr w:type="gramEnd"/>
      <w:r w:rsidRPr="00EE527F">
        <w:rPr>
          <w:rFonts w:ascii="Times New Roman" w:eastAsia="Times New Roman" w:hAnsi="Times New Roman" w:cs="Times New Roman"/>
          <w:color w:val="000000"/>
          <w:sz w:val="27"/>
          <w:szCs w:val="27"/>
        </w:rPr>
        <w:t xml:space="preserve"> heating materials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Corrosion or damage to the sensor leads can cause irreversible deterioration of sensitive material properties.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1.3 Alkali, alkali metal salts, halogen pollution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Sensors that are contaminated with alkaline metals, especially salt sprays, or exposed to halogens, such as </w:t>
      </w:r>
      <w:proofErr w:type="spellStart"/>
      <w:proofErr w:type="gramStart"/>
      <w:r w:rsidRPr="00EE527F">
        <w:rPr>
          <w:rFonts w:ascii="Times New Roman" w:eastAsia="Times New Roman" w:hAnsi="Times New Roman" w:cs="Times New Roman"/>
          <w:color w:val="000000"/>
          <w:sz w:val="27"/>
          <w:szCs w:val="27"/>
        </w:rPr>
        <w:t>freon</w:t>
      </w:r>
      <w:proofErr w:type="spellEnd"/>
      <w:proofErr w:type="gramEnd"/>
      <w:r w:rsidRPr="00EE527F">
        <w:rPr>
          <w:rFonts w:ascii="Times New Roman" w:eastAsia="Times New Roman" w:hAnsi="Times New Roman" w:cs="Times New Roman"/>
          <w:color w:val="000000"/>
          <w:sz w:val="27"/>
          <w:szCs w:val="27"/>
        </w:rPr>
        <w:t>, can also cause performance deterioration.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1.4 Contact with water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Splashing water or immersing in water can cause the sensor's sensitivity to deteriorate.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1.5 Icing</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Ice formation on the surface of sensor-sensitive materials can cause the sensitive layer to crack and lose its sensitive properties.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2, as far as possible to avoid the situation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2.1 Condensate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Under indoor conditions of use, slight condensation can have a slight effect on sensor performance. However, if water condenses on the sensitive layer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Face and maintain for a while, sensor characteristics will decline.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2.2 </w:t>
      </w:r>
      <w:proofErr w:type="gramStart"/>
      <w:r w:rsidRPr="00EE527F">
        <w:rPr>
          <w:rFonts w:ascii="Times New Roman" w:eastAsia="Times New Roman" w:hAnsi="Times New Roman" w:cs="Times New Roman"/>
          <w:color w:val="000000"/>
          <w:sz w:val="27"/>
          <w:szCs w:val="27"/>
        </w:rPr>
        <w:t>in</w:t>
      </w:r>
      <w:proofErr w:type="gramEnd"/>
      <w:r w:rsidRPr="00EE527F">
        <w:rPr>
          <w:rFonts w:ascii="Times New Roman" w:eastAsia="Times New Roman" w:hAnsi="Times New Roman" w:cs="Times New Roman"/>
          <w:color w:val="000000"/>
          <w:sz w:val="27"/>
          <w:szCs w:val="27"/>
        </w:rPr>
        <w:t xml:space="preserve"> a high concentration of gas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Regardless of whether the sensor is powered or not, long-term placement in high-concentration gas will affect the sensor characteristics. If used directly with lighter gas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To the sensor, it will cause great damage to the sensor.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2.3 Long-term exposure to extreme environments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Whether the sensor is powered or not, long-term exposure to extreme conditions, such as extreme conditions of high humidity, high temperature or high pollution, sensors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Performance will be seriously affected.</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lastRenderedPageBreak/>
        <w:t>2.4 Vibration</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Frequent and excessive vibration can cause resonance inside the sensor and break. Use pneumatic screwdrivers/ultrasound during transit and assembly lines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Wave welding opportunities generate such vibrations.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2.5 Impact</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If the sensor is subjected to a strong impact or impact it will cause its internal breakage.</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2.6 Welding</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During the welding process, the rosin flux with the least chlorine content is used, and protective measures are taken to protect the sensor.</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Violation of the above conditions of use will degrade sensor characteristics</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proofErr w:type="gramStart"/>
      <w:r w:rsidRPr="00EE527F">
        <w:rPr>
          <w:rFonts w:ascii="Times New Roman" w:eastAsia="Times New Roman" w:hAnsi="Times New Roman" w:cs="Times New Roman"/>
          <w:color w:val="000000"/>
          <w:sz w:val="27"/>
          <w:szCs w:val="27"/>
        </w:rPr>
        <w:t xml:space="preserve">Zhengzhou </w:t>
      </w:r>
      <w:proofErr w:type="spellStart"/>
      <w:r w:rsidRPr="00EE527F">
        <w:rPr>
          <w:rFonts w:ascii="Times New Roman" w:eastAsia="Times New Roman" w:hAnsi="Times New Roman" w:cs="Times New Roman"/>
          <w:color w:val="000000"/>
          <w:sz w:val="27"/>
          <w:szCs w:val="27"/>
        </w:rPr>
        <w:t>Weisheng</w:t>
      </w:r>
      <w:proofErr w:type="spellEnd"/>
      <w:r w:rsidRPr="00EE527F">
        <w:rPr>
          <w:rFonts w:ascii="Times New Roman" w:eastAsia="Times New Roman" w:hAnsi="Times New Roman" w:cs="Times New Roman"/>
          <w:color w:val="000000"/>
          <w:sz w:val="27"/>
          <w:szCs w:val="27"/>
        </w:rPr>
        <w:t xml:space="preserve"> Electronic Technology Co., Ltd.</w:t>
      </w:r>
      <w:proofErr w:type="gramEnd"/>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Address: 299 </w:t>
      </w:r>
      <w:proofErr w:type="spellStart"/>
      <w:r w:rsidRPr="00EE527F">
        <w:rPr>
          <w:rFonts w:ascii="Times New Roman" w:eastAsia="Times New Roman" w:hAnsi="Times New Roman" w:cs="Times New Roman"/>
          <w:color w:val="000000"/>
          <w:sz w:val="27"/>
          <w:szCs w:val="27"/>
        </w:rPr>
        <w:t>Jinsuo</w:t>
      </w:r>
      <w:proofErr w:type="spellEnd"/>
      <w:r w:rsidRPr="00EE527F">
        <w:rPr>
          <w:rFonts w:ascii="Times New Roman" w:eastAsia="Times New Roman" w:hAnsi="Times New Roman" w:cs="Times New Roman"/>
          <w:color w:val="000000"/>
          <w:sz w:val="27"/>
          <w:szCs w:val="27"/>
        </w:rPr>
        <w:t xml:space="preserve"> Road, High-tech Development Zone, Zhengzhou City</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Phone: 0371-60692955/60932966/60932977</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Fax: 0371-60932988</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 xml:space="preserve">Micro signal: </w:t>
      </w:r>
      <w:proofErr w:type="spellStart"/>
      <w:r w:rsidRPr="00EE527F">
        <w:rPr>
          <w:rFonts w:ascii="Times New Roman" w:eastAsia="Times New Roman" w:hAnsi="Times New Roman" w:cs="Times New Roman"/>
          <w:color w:val="000000"/>
          <w:sz w:val="27"/>
          <w:szCs w:val="27"/>
        </w:rPr>
        <w:t>winsensor</w:t>
      </w:r>
      <w:proofErr w:type="spellEnd"/>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E-mail:sales@winsensor.com</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sidRPr="00EE527F">
        <w:rPr>
          <w:rFonts w:ascii="Times New Roman" w:eastAsia="Times New Roman" w:hAnsi="Times New Roman" w:cs="Times New Roman"/>
          <w:color w:val="000000"/>
          <w:sz w:val="27"/>
          <w:szCs w:val="27"/>
        </w:rPr>
        <w:t>Http://www.winsensor.com</w:t>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2D7295A2" wp14:editId="1FE34058">
            <wp:extent cx="6096000" cy="76200"/>
            <wp:effectExtent l="0" t="0" r="0" b="0"/>
            <wp:docPr id="16" name="Picture 16" descr="https://www.gstatic.com/translate/infowindow/iws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static.com/translate/infowindow/iws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6C28374C" wp14:editId="5DDE5BD0">
            <wp:extent cx="6096000" cy="76200"/>
            <wp:effectExtent l="0" t="0" r="0" b="0"/>
            <wp:docPr id="15" name="Picture 15" descr="https://www.gstatic.com/translate/infowindow/iws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static.com/translate/infowindow/iws_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lastRenderedPageBreak/>
        <w:drawing>
          <wp:inline distT="0" distB="0" distL="0" distR="0" wp14:anchorId="3675287C" wp14:editId="479EE26E">
            <wp:extent cx="76200" cy="6096000"/>
            <wp:effectExtent l="0" t="0" r="0" b="0"/>
            <wp:docPr id="14" name="Picture 14" descr="https://www.gstatic.com/translate/infowindow/iws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static.com/translate/infowindow/iws_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 cy="60960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35617772" wp14:editId="77300FF3">
            <wp:extent cx="76200" cy="6096000"/>
            <wp:effectExtent l="0" t="0" r="0" b="0"/>
            <wp:docPr id="13" name="Picture 13" descr="https://www.gstatic.com/translate/infowindow/iws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static.com/translate/infowindow/iws_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 cy="60960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09E0DEAF" wp14:editId="12CB875D">
            <wp:extent cx="6096000" cy="76200"/>
            <wp:effectExtent l="0" t="0" r="0" b="0"/>
            <wp:docPr id="12" name="Picture 12" descr="https://www.gstatic.com/translate/infowindow/iws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static.com/translate/infowindow/iws_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lastRenderedPageBreak/>
        <w:drawing>
          <wp:inline distT="0" distB="0" distL="0" distR="0" wp14:anchorId="2514BF92" wp14:editId="28061424">
            <wp:extent cx="6096000" cy="76200"/>
            <wp:effectExtent l="0" t="0" r="0" b="0"/>
            <wp:docPr id="11" name="Picture 11" descr="https://www.gstatic.com/translate/infowindow/iws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gstatic.com/translate/infowindow/iws_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762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0C3F633A" wp14:editId="76CE59BF">
            <wp:extent cx="6096000" cy="6096000"/>
            <wp:effectExtent l="0" t="0" r="0" b="0"/>
            <wp:docPr id="10" name="Picture 10" descr="https://www.gstatic.com/translate/infowindow/iws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gstatic.com/translate/infowindow/iws_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815160" w:rsidRPr="00EE527F" w:rsidRDefault="00815160" w:rsidP="0081516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6555DEA2" wp14:editId="2A4ADC92">
            <wp:extent cx="6096000" cy="57150"/>
            <wp:effectExtent l="0" t="0" r="0" b="0"/>
            <wp:docPr id="9" name="Picture 9" descr="https://www.gstatic.com/translate/infowindow/iw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gstatic.com/translate/infowindow/iw_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14FCA036" wp14:editId="3A9B02EC">
            <wp:extent cx="6096000" cy="57150"/>
            <wp:effectExtent l="0" t="0" r="0" b="0"/>
            <wp:docPr id="8" name="Picture 8" descr="https://www.gstatic.com/translate/infowindow/iw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gstatic.com/translate/infowindow/iw_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lastRenderedPageBreak/>
        <w:drawing>
          <wp:inline distT="0" distB="0" distL="0" distR="0" wp14:anchorId="67CBE043" wp14:editId="136763F4">
            <wp:extent cx="57150" cy="6096000"/>
            <wp:effectExtent l="0" t="0" r="0" b="0"/>
            <wp:docPr id="7" name="Picture 7" descr="https://www.gstatic.com/translate/infowindow/iw_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gstatic.com/translate/infowindow/iw_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 cy="60960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0072338E" wp14:editId="38306CA2">
            <wp:extent cx="57150" cy="6096000"/>
            <wp:effectExtent l="0" t="0" r="0" b="0"/>
            <wp:docPr id="6" name="Picture 6" descr="https://www.gstatic.com/translate/infowindow/iw_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static.com/translate/infowindow/iw_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609600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34C45679" wp14:editId="6B363A2B">
            <wp:extent cx="6096000" cy="57150"/>
            <wp:effectExtent l="0" t="0" r="0" b="0"/>
            <wp:docPr id="5" name="Picture 5" descr="https://www.gstatic.com/translate/infowindow/iw_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gstatic.com/translate/infowindow/iw_s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lastRenderedPageBreak/>
        <w:drawing>
          <wp:inline distT="0" distB="0" distL="0" distR="0" wp14:anchorId="1A627823" wp14:editId="4EA79B93">
            <wp:extent cx="6096000" cy="57150"/>
            <wp:effectExtent l="0" t="0" r="0" b="0"/>
            <wp:docPr id="4" name="Picture 4" descr="https://www.gstatic.com/translate/infowindow/iw_s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gstatic.com/translate/infowindow/iw_s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57150"/>
                    </a:xfrm>
                    <a:prstGeom prst="rect">
                      <a:avLst/>
                    </a:prstGeom>
                    <a:noFill/>
                    <a:ln>
                      <a:noFill/>
                    </a:ln>
                  </pic:spPr>
                </pic:pic>
              </a:graphicData>
            </a:graphic>
          </wp:inline>
        </w:drawing>
      </w:r>
      <w:r>
        <w:rPr>
          <w:rFonts w:ascii="Times New Roman" w:eastAsia="Times New Roman" w:hAnsi="Times New Roman" w:cs="Times New Roman"/>
          <w:noProof/>
          <w:color w:val="000000"/>
          <w:sz w:val="27"/>
          <w:szCs w:val="27"/>
        </w:rPr>
        <w:drawing>
          <wp:inline distT="0" distB="0" distL="0" distR="0" wp14:anchorId="0F082D79" wp14:editId="47C530FB">
            <wp:extent cx="6096000" cy="6096000"/>
            <wp:effectExtent l="0" t="0" r="0" b="0"/>
            <wp:docPr id="3" name="Picture 3" descr="https://www.gstatic.com/translate/infowindow/iw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gstatic.com/translate/infowindow/iw_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6096000"/>
                    </a:xfrm>
                    <a:prstGeom prst="rect">
                      <a:avLst/>
                    </a:prstGeom>
                    <a:noFill/>
                    <a:ln>
                      <a:noFill/>
                    </a:ln>
                  </pic:spPr>
                </pic:pic>
              </a:graphicData>
            </a:graphic>
          </wp:inline>
        </w:drawing>
      </w:r>
    </w:p>
    <w:p w:rsidR="00815160" w:rsidRPr="00EE527F" w:rsidRDefault="00815160" w:rsidP="00815160">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72F4E599" wp14:editId="3819054F">
            <wp:extent cx="457200" cy="152400"/>
            <wp:effectExtent l="0" t="0" r="0" b="0"/>
            <wp:docPr id="2" name="Picture 2" descr="https://www.gstatic.com/images/branding/googlelogo/1x/googlelogo_color_48x16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gstatic.com/images/branding/googlelogo/1x/googlelogo_color_48x16d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p>
    <w:p w:rsidR="00815160" w:rsidRPr="00EE527F" w:rsidRDefault="00815160" w:rsidP="00815160">
      <w:pPr>
        <w:spacing w:after="0" w:line="240" w:lineRule="auto"/>
        <w:rPr>
          <w:rFonts w:ascii="Arial" w:eastAsia="Times New Roman" w:hAnsi="Arial" w:cs="Arial"/>
          <w:b/>
          <w:bCs/>
          <w:color w:val="333333"/>
          <w:sz w:val="18"/>
          <w:szCs w:val="18"/>
        </w:rPr>
      </w:pPr>
      <w:r w:rsidRPr="00EE527F">
        <w:rPr>
          <w:rFonts w:ascii="Arial" w:eastAsia="Times New Roman" w:hAnsi="Arial" w:cs="Arial"/>
          <w:b/>
          <w:bCs/>
          <w:color w:val="333333"/>
          <w:sz w:val="18"/>
          <w:szCs w:val="18"/>
        </w:rPr>
        <w:t>Original Chinese text:</w:t>
      </w:r>
    </w:p>
    <w:p w:rsidR="00815160" w:rsidRPr="00EE527F" w:rsidRDefault="00815160" w:rsidP="00815160">
      <w:pPr>
        <w:spacing w:after="0" w:line="285" w:lineRule="atLeast"/>
        <w:rPr>
          <w:rFonts w:ascii="Times New Roman" w:eastAsia="Times New Roman" w:hAnsi="Times New Roman" w:cs="Times New Roman"/>
          <w:color w:val="000000"/>
          <w:sz w:val="27"/>
          <w:szCs w:val="27"/>
        </w:rPr>
      </w:pPr>
      <w:proofErr w:type="spellStart"/>
      <w:r w:rsidRPr="00EE527F">
        <w:rPr>
          <w:rFonts w:ascii="MS Gothic" w:eastAsia="MS Gothic" w:hAnsi="MS Gothic" w:cs="MS Gothic" w:hint="eastAsia"/>
          <w:color w:val="000000"/>
          <w:sz w:val="27"/>
          <w:szCs w:val="27"/>
        </w:rPr>
        <w:t>数字</w:t>
      </w:r>
      <w:r w:rsidRPr="00EE527F">
        <w:rPr>
          <w:rFonts w:ascii="Times New Roman" w:eastAsia="Times New Roman" w:hAnsi="Times New Roman" w:cs="Times New Roman"/>
          <w:color w:val="000000"/>
          <w:sz w:val="27"/>
          <w:szCs w:val="27"/>
        </w:rPr>
        <w:t>MEMS</w:t>
      </w:r>
      <w:proofErr w:type="spellEnd"/>
      <w:r w:rsidRPr="00EE527F">
        <w:rPr>
          <w:rFonts w:ascii="Times New Roman" w:eastAsia="Times New Roman" w:hAnsi="Times New Roman" w:cs="Times New Roman"/>
          <w:color w:val="000000"/>
          <w:sz w:val="27"/>
          <w:szCs w:val="27"/>
        </w:rPr>
        <w:t xml:space="preserve"> </w:t>
      </w:r>
      <w:proofErr w:type="spellStart"/>
      <w:r w:rsidRPr="00EE527F">
        <w:rPr>
          <w:rFonts w:ascii="MS Gothic" w:eastAsia="MS Gothic" w:hAnsi="MS Gothic" w:cs="MS Gothic" w:hint="eastAsia"/>
          <w:color w:val="000000"/>
          <w:sz w:val="27"/>
          <w:szCs w:val="27"/>
        </w:rPr>
        <w:t>酒精</w:t>
      </w:r>
      <w:r w:rsidRPr="00EE527F">
        <w:rPr>
          <w:rFonts w:ascii="SimSun" w:eastAsia="SimSun" w:hAnsi="SimSun" w:cs="SimSun" w:hint="eastAsia"/>
          <w:color w:val="000000"/>
          <w:sz w:val="27"/>
          <w:szCs w:val="27"/>
        </w:rPr>
        <w:t>传感</w:t>
      </w:r>
      <w:r w:rsidRPr="00EE527F">
        <w:rPr>
          <w:rFonts w:ascii="MS Gothic" w:eastAsia="MS Gothic" w:hAnsi="MS Gothic" w:cs="MS Gothic"/>
          <w:color w:val="000000"/>
          <w:sz w:val="27"/>
          <w:szCs w:val="27"/>
        </w:rPr>
        <w:t>器</w:t>
      </w:r>
      <w:proofErr w:type="spellEnd"/>
    </w:p>
    <w:p w:rsidR="00815160" w:rsidRPr="00EE527F" w:rsidRDefault="00815160" w:rsidP="0081516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14:anchorId="32ED82BD" wp14:editId="5CBD5ABC">
            <wp:extent cx="114300" cy="114300"/>
            <wp:effectExtent l="0" t="0" r="0" b="0"/>
            <wp:docPr id="1" name="Picture 1" descr="http://www.google.com/images/zippy_plus_s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oogle.com/images/zippy_plus_sm.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EE527F">
        <w:rPr>
          <w:rFonts w:ascii="Times New Roman" w:eastAsia="Times New Roman" w:hAnsi="Times New Roman" w:cs="Times New Roman"/>
          <w:color w:val="000000"/>
          <w:sz w:val="27"/>
          <w:szCs w:val="27"/>
        </w:rPr>
        <w:t> </w:t>
      </w:r>
      <w:r w:rsidRPr="00EE527F">
        <w:rPr>
          <w:rFonts w:ascii="Arial" w:eastAsia="Times New Roman" w:hAnsi="Arial" w:cs="Arial"/>
          <w:color w:val="0000CC"/>
          <w:sz w:val="18"/>
          <w:szCs w:val="18"/>
          <w:u w:val="single"/>
        </w:rPr>
        <w:t>Contribute a better translation</w:t>
      </w:r>
    </w:p>
    <w:p w:rsidR="00815160" w:rsidRDefault="00815160" w:rsidP="00815160"/>
    <w:p w:rsidR="00B06052" w:rsidRDefault="00815160">
      <w: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pt;height:25.5pt" o:ole="">
            <v:imagedata r:id="rId17" o:title=""/>
          </v:shape>
          <o:OLEObject Type="Embed" ProgID="Word.Document.12" ShapeID="_x0000_i1029" DrawAspect="Content" ObjectID="_1586071251" r:id="rId18">
            <o:FieldCodes>\s</o:FieldCodes>
          </o:OLEObject>
        </w:object>
      </w:r>
      <w:bookmarkStart w:id="5" w:name="_GoBack"/>
      <w:bookmarkEnd w:id="5"/>
    </w:p>
    <w:sectPr w:rsidR="00B06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E5"/>
    <w:rsid w:val="007203E5"/>
    <w:rsid w:val="00815160"/>
    <w:rsid w:val="00B0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1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package" Target="embeddings/Microsoft_Word_Document1.docx"/><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em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Sathish-ED</dc:creator>
  <cp:keywords/>
  <dc:description/>
  <cp:lastModifiedBy>Sathish-ED</cp:lastModifiedBy>
  <cp:revision>2</cp:revision>
  <dcterms:created xsi:type="dcterms:W3CDTF">2018-04-24T05:04:00Z</dcterms:created>
  <dcterms:modified xsi:type="dcterms:W3CDTF">2018-04-24T05:04:00Z</dcterms:modified>
</cp:coreProperties>
</file>