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68" w:rsidRDefault="009A3B68">
      <w:pPr>
        <w:rPr>
          <w:rFonts w:ascii="Arial" w:hAnsi="Arial" w:cs="Arial"/>
          <w:color w:val="222222"/>
          <w:lang w:val="en"/>
        </w:rPr>
      </w:pPr>
      <w:bookmarkStart w:id="0" w:name="_GoBack"/>
      <w:bookmarkEnd w:id="0"/>
    </w:p>
    <w:tbl>
      <w:tblPr>
        <w:tblW w:w="976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1720"/>
        <w:gridCol w:w="1300"/>
        <w:gridCol w:w="1040"/>
        <w:gridCol w:w="1220"/>
        <w:gridCol w:w="1520"/>
        <w:gridCol w:w="1400"/>
      </w:tblGrid>
      <w:tr w:rsidR="007301FA" w:rsidRPr="007301FA" w:rsidTr="006E71B0">
        <w:trPr>
          <w:trHeight w:val="288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301FA">
              <w:rPr>
                <w:rFonts w:ascii="Calibri" w:eastAsia="Times New Roman" w:hAnsi="Calibri" w:cs="Times New Roman"/>
                <w:color w:val="000000"/>
              </w:rPr>
              <w:t>Longrange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301FA" w:rsidRPr="007301FA" w:rsidTr="006E71B0">
        <w:trPr>
          <w:trHeight w:val="288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301FA">
              <w:rPr>
                <w:rFonts w:ascii="Calibri" w:eastAsia="Times New Roman" w:hAnsi="Calibri" w:cs="Times New Roman"/>
                <w:color w:val="000000"/>
              </w:rPr>
              <w:t>Distance</w:t>
            </w:r>
            <w:proofErr w:type="spellEnd"/>
            <w:r w:rsidRPr="007301FA">
              <w:rPr>
                <w:rFonts w:ascii="Calibri" w:eastAsia="Times New Roman" w:hAnsi="Calibri" w:cs="Times New Roman"/>
                <w:color w:val="000000"/>
              </w:rPr>
              <w:t xml:space="preserve"> [m]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301FA">
              <w:rPr>
                <w:rFonts w:ascii="Calibri" w:eastAsia="Times New Roman" w:hAnsi="Calibri" w:cs="Times New Roman"/>
                <w:color w:val="000000"/>
              </w:rPr>
              <w:t>throughput</w:t>
            </w:r>
            <w:proofErr w:type="spellEnd"/>
            <w:r w:rsidRPr="007301FA">
              <w:rPr>
                <w:rFonts w:ascii="Calibri" w:eastAsia="Times New Roman" w:hAnsi="Calibri" w:cs="Times New Roman"/>
                <w:color w:val="000000"/>
              </w:rPr>
              <w:t>[</w:t>
            </w:r>
            <w:proofErr w:type="spellStart"/>
            <w:r w:rsidRPr="007301FA">
              <w:rPr>
                <w:rFonts w:ascii="Calibri" w:eastAsia="Times New Roman" w:hAnsi="Calibri" w:cs="Times New Roman"/>
                <w:color w:val="000000"/>
              </w:rPr>
              <w:t>kbps</w:t>
            </w:r>
            <w:proofErr w:type="spellEnd"/>
            <w:r w:rsidRPr="007301FA">
              <w:rPr>
                <w:rFonts w:ascii="Calibri" w:eastAsia="Times New Roman" w:hAnsi="Calibri" w:cs="Times New Roman"/>
                <w:color w:val="000000"/>
              </w:rPr>
              <w:t>]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301FA">
              <w:rPr>
                <w:rFonts w:ascii="Calibri" w:eastAsia="Times New Roman" w:hAnsi="Calibri" w:cs="Times New Roman"/>
                <w:color w:val="000000"/>
              </w:rPr>
              <w:t>current</w:t>
            </w:r>
            <w:proofErr w:type="spellEnd"/>
            <w:r w:rsidRPr="007301FA">
              <w:rPr>
                <w:rFonts w:ascii="Calibri" w:eastAsia="Times New Roman" w:hAnsi="Calibri" w:cs="Times New Roman"/>
                <w:color w:val="000000"/>
              </w:rPr>
              <w:t xml:space="preserve"> [mA]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time[sec]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301FA">
              <w:rPr>
                <w:rFonts w:ascii="Calibri" w:eastAsia="Times New Roman" w:hAnsi="Calibri" w:cs="Times New Roman"/>
                <w:color w:val="000000"/>
              </w:rPr>
              <w:t>Tx</w:t>
            </w:r>
            <w:proofErr w:type="spellEnd"/>
            <w:r w:rsidRPr="007301FA">
              <w:rPr>
                <w:rFonts w:ascii="Calibri" w:eastAsia="Times New Roman" w:hAnsi="Calibri" w:cs="Times New Roman"/>
                <w:color w:val="000000"/>
              </w:rPr>
              <w:t>-Power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Power [</w:t>
            </w:r>
            <w:proofErr w:type="spellStart"/>
            <w:r w:rsidRPr="007301FA">
              <w:rPr>
                <w:rFonts w:ascii="Calibri" w:eastAsia="Times New Roman" w:hAnsi="Calibri" w:cs="Times New Roman"/>
                <w:color w:val="000000"/>
              </w:rPr>
              <w:t>mWatt</w:t>
            </w:r>
            <w:proofErr w:type="spellEnd"/>
            <w:r w:rsidRPr="007301FA">
              <w:rPr>
                <w:rFonts w:ascii="Calibri" w:eastAsia="Times New Roman" w:hAnsi="Calibri" w:cs="Times New Roman"/>
                <w:color w:val="000000"/>
              </w:rPr>
              <w:t>]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301FA">
              <w:rPr>
                <w:rFonts w:ascii="Calibri" w:eastAsia="Times New Roman" w:hAnsi="Calibri" w:cs="Times New Roman"/>
                <w:color w:val="000000"/>
              </w:rPr>
              <w:t>Energy</w:t>
            </w:r>
            <w:proofErr w:type="spellEnd"/>
            <w:r w:rsidRPr="007301FA">
              <w:rPr>
                <w:rFonts w:ascii="Calibri" w:eastAsia="Times New Roman" w:hAnsi="Calibri" w:cs="Times New Roman"/>
                <w:color w:val="000000"/>
              </w:rPr>
              <w:t xml:space="preserve"> [Joule]</w:t>
            </w:r>
          </w:p>
        </w:tc>
      </w:tr>
      <w:tr w:rsidR="007301FA" w:rsidRPr="007301FA" w:rsidTr="006E71B0">
        <w:trPr>
          <w:trHeight w:val="288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522,33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20,7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16,62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 xml:space="preserve">9 </w:t>
            </w:r>
            <w:proofErr w:type="spellStart"/>
            <w:r w:rsidRPr="007301FA">
              <w:rPr>
                <w:rFonts w:ascii="Calibri" w:eastAsia="Times New Roman" w:hAnsi="Calibri" w:cs="Times New Roman"/>
                <w:color w:val="000000"/>
              </w:rPr>
              <w:t>dBm</w:t>
            </w:r>
            <w:proofErr w:type="spellEnd"/>
            <w:r w:rsidRPr="007301F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62,1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1,032</w:t>
            </w:r>
          </w:p>
        </w:tc>
      </w:tr>
      <w:tr w:rsidR="007301FA" w:rsidRPr="007301FA" w:rsidTr="006E71B0">
        <w:trPr>
          <w:trHeight w:val="288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506,07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20,85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16,57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 xml:space="preserve">9 </w:t>
            </w:r>
            <w:proofErr w:type="spellStart"/>
            <w:r w:rsidRPr="007301FA">
              <w:rPr>
                <w:rFonts w:ascii="Calibri" w:eastAsia="Times New Roman" w:hAnsi="Calibri" w:cs="Times New Roman"/>
                <w:color w:val="000000"/>
              </w:rPr>
              <w:t>dBm</w:t>
            </w:r>
            <w:proofErr w:type="spellEnd"/>
            <w:r w:rsidRPr="007301F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62,55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1,036</w:t>
            </w:r>
          </w:p>
        </w:tc>
      </w:tr>
      <w:tr w:rsidR="007301FA" w:rsidRPr="007301FA" w:rsidTr="006E71B0">
        <w:trPr>
          <w:trHeight w:val="288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477,17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20,71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17,58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 xml:space="preserve">9 </w:t>
            </w:r>
            <w:proofErr w:type="spellStart"/>
            <w:r w:rsidRPr="007301FA">
              <w:rPr>
                <w:rFonts w:ascii="Calibri" w:eastAsia="Times New Roman" w:hAnsi="Calibri" w:cs="Times New Roman"/>
                <w:color w:val="000000"/>
              </w:rPr>
              <w:t>dBm</w:t>
            </w:r>
            <w:proofErr w:type="spellEnd"/>
            <w:r w:rsidRPr="007301F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62,13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1,092</w:t>
            </w:r>
          </w:p>
        </w:tc>
      </w:tr>
      <w:tr w:rsidR="007301FA" w:rsidRPr="007301FA" w:rsidTr="006E71B0">
        <w:trPr>
          <w:trHeight w:val="288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21,15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16,26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396,63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 xml:space="preserve">9 </w:t>
            </w:r>
            <w:proofErr w:type="spellStart"/>
            <w:r w:rsidRPr="007301FA">
              <w:rPr>
                <w:rFonts w:ascii="Calibri" w:eastAsia="Times New Roman" w:hAnsi="Calibri" w:cs="Times New Roman"/>
                <w:color w:val="000000"/>
              </w:rPr>
              <w:t>dBm</w:t>
            </w:r>
            <w:proofErr w:type="spellEnd"/>
            <w:r w:rsidRPr="007301F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48,78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19,34</w:t>
            </w:r>
          </w:p>
        </w:tc>
      </w:tr>
      <w:tr w:rsidR="007301FA" w:rsidRPr="007301FA" w:rsidTr="006E71B0">
        <w:trPr>
          <w:trHeight w:val="288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194,31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43,31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 xml:space="preserve">9 </w:t>
            </w:r>
            <w:proofErr w:type="spellStart"/>
            <w:r w:rsidRPr="007301FA">
              <w:rPr>
                <w:rFonts w:ascii="Calibri" w:eastAsia="Times New Roman" w:hAnsi="Calibri" w:cs="Times New Roman"/>
                <w:color w:val="000000"/>
              </w:rPr>
              <w:t>dBm</w:t>
            </w:r>
            <w:proofErr w:type="spellEnd"/>
            <w:r w:rsidRPr="007301F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55,2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2,39</w:t>
            </w:r>
          </w:p>
        </w:tc>
      </w:tr>
      <w:tr w:rsidR="007301FA" w:rsidRPr="007301FA" w:rsidTr="006E71B0">
        <w:trPr>
          <w:trHeight w:val="288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25,54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16,35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328,48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 xml:space="preserve">9 </w:t>
            </w:r>
            <w:proofErr w:type="spellStart"/>
            <w:r w:rsidRPr="007301FA">
              <w:rPr>
                <w:rFonts w:ascii="Calibri" w:eastAsia="Times New Roman" w:hAnsi="Calibri" w:cs="Times New Roman"/>
                <w:color w:val="000000"/>
              </w:rPr>
              <w:t>dBm</w:t>
            </w:r>
            <w:proofErr w:type="spellEnd"/>
            <w:r w:rsidRPr="007301F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49,05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16,11</w:t>
            </w:r>
          </w:p>
        </w:tc>
      </w:tr>
      <w:tr w:rsidR="007301FA" w:rsidRPr="007301FA" w:rsidTr="006E71B0">
        <w:trPr>
          <w:trHeight w:val="288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420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15,91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14,3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527,42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 xml:space="preserve">9 </w:t>
            </w:r>
            <w:proofErr w:type="spellStart"/>
            <w:r w:rsidRPr="007301FA">
              <w:rPr>
                <w:rFonts w:ascii="Calibri" w:eastAsia="Times New Roman" w:hAnsi="Calibri" w:cs="Times New Roman"/>
                <w:color w:val="000000"/>
              </w:rPr>
              <w:t>dBm</w:t>
            </w:r>
            <w:proofErr w:type="spellEnd"/>
            <w:r w:rsidRPr="007301F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42,9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22,62</w:t>
            </w:r>
          </w:p>
        </w:tc>
      </w:tr>
      <w:tr w:rsidR="007301FA" w:rsidRPr="007301FA" w:rsidTr="006E71B0">
        <w:trPr>
          <w:trHeight w:val="288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460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24,59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341,16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 xml:space="preserve">9 </w:t>
            </w:r>
            <w:proofErr w:type="spellStart"/>
            <w:r w:rsidRPr="007301FA">
              <w:rPr>
                <w:rFonts w:ascii="Calibri" w:eastAsia="Times New Roman" w:hAnsi="Calibri" w:cs="Times New Roman"/>
                <w:color w:val="000000"/>
              </w:rPr>
              <w:t>dBm</w:t>
            </w:r>
            <w:proofErr w:type="spellEnd"/>
            <w:r w:rsidRPr="007301F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49,5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16,88</w:t>
            </w:r>
          </w:p>
        </w:tc>
      </w:tr>
      <w:tr w:rsidR="007301FA" w:rsidRPr="007301FA" w:rsidTr="006E71B0">
        <w:trPr>
          <w:trHeight w:val="288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18,01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13,23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465,52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 xml:space="preserve">9 </w:t>
            </w:r>
            <w:proofErr w:type="spellStart"/>
            <w:r w:rsidRPr="007301FA">
              <w:rPr>
                <w:rFonts w:ascii="Calibri" w:eastAsia="Times New Roman" w:hAnsi="Calibri" w:cs="Times New Roman"/>
                <w:color w:val="000000"/>
              </w:rPr>
              <w:t>dBm</w:t>
            </w:r>
            <w:proofErr w:type="spellEnd"/>
            <w:r w:rsidRPr="007301F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39,69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18,47</w:t>
            </w:r>
          </w:p>
        </w:tc>
      </w:tr>
      <w:tr w:rsidR="007301FA" w:rsidRPr="007301FA" w:rsidTr="006E71B0">
        <w:trPr>
          <w:trHeight w:val="288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7301FA" w:rsidRDefault="007301FA">
      <w:pPr>
        <w:rPr>
          <w:rFonts w:ascii="Arial" w:hAnsi="Arial" w:cs="Arial"/>
          <w:color w:val="222222"/>
          <w:lang w:val="en"/>
        </w:rPr>
      </w:pPr>
    </w:p>
    <w:tbl>
      <w:tblPr>
        <w:tblW w:w="9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720"/>
        <w:gridCol w:w="1351"/>
        <w:gridCol w:w="989"/>
        <w:gridCol w:w="1220"/>
        <w:gridCol w:w="1520"/>
        <w:gridCol w:w="1400"/>
      </w:tblGrid>
      <w:tr w:rsidR="007301FA" w:rsidRPr="007301FA" w:rsidTr="007301F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Normal Modus 2 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301FA" w:rsidRPr="007301FA" w:rsidTr="007301FA">
        <w:trPr>
          <w:trHeight w:val="28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301FA">
              <w:rPr>
                <w:rFonts w:ascii="Calibri" w:eastAsia="Times New Roman" w:hAnsi="Calibri" w:cs="Times New Roman"/>
                <w:color w:val="000000"/>
              </w:rPr>
              <w:t>Distance</w:t>
            </w:r>
            <w:proofErr w:type="spellEnd"/>
            <w:r w:rsidRPr="007301FA">
              <w:rPr>
                <w:rFonts w:ascii="Calibri" w:eastAsia="Times New Roman" w:hAnsi="Calibri" w:cs="Times New Roman"/>
                <w:color w:val="000000"/>
              </w:rPr>
              <w:t xml:space="preserve"> [m]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301FA">
              <w:rPr>
                <w:rFonts w:ascii="Calibri" w:eastAsia="Times New Roman" w:hAnsi="Calibri" w:cs="Times New Roman"/>
                <w:color w:val="000000"/>
              </w:rPr>
              <w:t>throughput</w:t>
            </w:r>
            <w:proofErr w:type="spellEnd"/>
            <w:r w:rsidRPr="007301FA">
              <w:rPr>
                <w:rFonts w:ascii="Calibri" w:eastAsia="Times New Roman" w:hAnsi="Calibri" w:cs="Times New Roman"/>
                <w:color w:val="000000"/>
              </w:rPr>
              <w:t>[</w:t>
            </w:r>
            <w:proofErr w:type="spellStart"/>
            <w:r w:rsidRPr="007301FA">
              <w:rPr>
                <w:rFonts w:ascii="Calibri" w:eastAsia="Times New Roman" w:hAnsi="Calibri" w:cs="Times New Roman"/>
                <w:color w:val="000000"/>
              </w:rPr>
              <w:t>kbps</w:t>
            </w:r>
            <w:proofErr w:type="spellEnd"/>
            <w:r w:rsidRPr="007301FA">
              <w:rPr>
                <w:rFonts w:ascii="Calibri" w:eastAsia="Times New Roman" w:hAnsi="Calibri" w:cs="Times New Roman"/>
                <w:color w:val="000000"/>
              </w:rPr>
              <w:t>]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301FA">
              <w:rPr>
                <w:rFonts w:ascii="Calibri" w:eastAsia="Times New Roman" w:hAnsi="Calibri" w:cs="Times New Roman"/>
                <w:color w:val="000000"/>
              </w:rPr>
              <w:t>current</w:t>
            </w:r>
            <w:proofErr w:type="spellEnd"/>
            <w:r w:rsidRPr="007301FA">
              <w:rPr>
                <w:rFonts w:ascii="Calibri" w:eastAsia="Times New Roman" w:hAnsi="Calibri" w:cs="Times New Roman"/>
                <w:color w:val="000000"/>
              </w:rPr>
              <w:t xml:space="preserve"> [mA]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time[sec]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301FA">
              <w:rPr>
                <w:rFonts w:ascii="Calibri" w:eastAsia="Times New Roman" w:hAnsi="Calibri" w:cs="Times New Roman"/>
                <w:color w:val="000000"/>
              </w:rPr>
              <w:t>Tx</w:t>
            </w:r>
            <w:proofErr w:type="spellEnd"/>
            <w:r w:rsidRPr="007301FA">
              <w:rPr>
                <w:rFonts w:ascii="Calibri" w:eastAsia="Times New Roman" w:hAnsi="Calibri" w:cs="Times New Roman"/>
                <w:color w:val="000000"/>
              </w:rPr>
              <w:t>-Power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Power [</w:t>
            </w:r>
            <w:proofErr w:type="spellStart"/>
            <w:r w:rsidRPr="007301FA">
              <w:rPr>
                <w:rFonts w:ascii="Calibri" w:eastAsia="Times New Roman" w:hAnsi="Calibri" w:cs="Times New Roman"/>
                <w:color w:val="000000"/>
              </w:rPr>
              <w:t>mWatt</w:t>
            </w:r>
            <w:proofErr w:type="spellEnd"/>
            <w:r w:rsidRPr="007301FA">
              <w:rPr>
                <w:rFonts w:ascii="Calibri" w:eastAsia="Times New Roman" w:hAnsi="Calibri" w:cs="Times New Roman"/>
                <w:color w:val="000000"/>
              </w:rPr>
              <w:t>]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301FA">
              <w:rPr>
                <w:rFonts w:ascii="Calibri" w:eastAsia="Times New Roman" w:hAnsi="Calibri" w:cs="Times New Roman"/>
                <w:color w:val="000000"/>
              </w:rPr>
              <w:t>Energy</w:t>
            </w:r>
            <w:proofErr w:type="spellEnd"/>
            <w:r w:rsidRPr="007301FA">
              <w:rPr>
                <w:rFonts w:ascii="Calibri" w:eastAsia="Times New Roman" w:hAnsi="Calibri" w:cs="Times New Roman"/>
                <w:color w:val="000000"/>
              </w:rPr>
              <w:t xml:space="preserve"> [Joule]</w:t>
            </w:r>
          </w:p>
        </w:tc>
      </w:tr>
      <w:tr w:rsidR="007301FA" w:rsidRPr="007301FA" w:rsidTr="007301FA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786,06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18,04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10,67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proofErr w:type="spellStart"/>
            <w:r w:rsidRPr="007301FA">
              <w:rPr>
                <w:rFonts w:ascii="Calibri" w:eastAsia="Times New Roman" w:hAnsi="Calibri" w:cs="Times New Roman"/>
                <w:color w:val="000000"/>
              </w:rPr>
              <w:t>dBm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54,12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577,46</w:t>
            </w:r>
          </w:p>
        </w:tc>
      </w:tr>
      <w:tr w:rsidR="007301FA" w:rsidRPr="007301FA" w:rsidTr="007301FA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786,43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18,05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10,66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proofErr w:type="spellStart"/>
            <w:r w:rsidRPr="007301FA">
              <w:rPr>
                <w:rFonts w:ascii="Calibri" w:eastAsia="Times New Roman" w:hAnsi="Calibri" w:cs="Times New Roman"/>
                <w:color w:val="000000"/>
              </w:rPr>
              <w:t>dBm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54,15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577,23</w:t>
            </w:r>
          </w:p>
        </w:tc>
      </w:tr>
      <w:tr w:rsidR="007301FA" w:rsidRPr="007301FA" w:rsidTr="007301FA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769,55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17,95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11,23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proofErr w:type="spellStart"/>
            <w:r w:rsidRPr="007301FA">
              <w:rPr>
                <w:rFonts w:ascii="Calibri" w:eastAsia="Times New Roman" w:hAnsi="Calibri" w:cs="Times New Roman"/>
                <w:color w:val="000000"/>
              </w:rPr>
              <w:t>dBm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53,85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604,73</w:t>
            </w:r>
          </w:p>
        </w:tc>
      </w:tr>
      <w:tr w:rsidR="007301FA" w:rsidRPr="007301FA" w:rsidTr="007301FA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766,32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17,98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10,94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proofErr w:type="spellStart"/>
            <w:r w:rsidRPr="007301FA">
              <w:rPr>
                <w:rFonts w:ascii="Calibri" w:eastAsia="Times New Roman" w:hAnsi="Calibri" w:cs="Times New Roman"/>
                <w:color w:val="000000"/>
              </w:rPr>
              <w:t>dBm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53,94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590,1</w:t>
            </w:r>
          </w:p>
        </w:tc>
      </w:tr>
      <w:tr w:rsidR="007301FA" w:rsidRPr="007301FA" w:rsidTr="007301FA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260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767,86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17,98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10,92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proofErr w:type="spellStart"/>
            <w:r w:rsidRPr="007301FA">
              <w:rPr>
                <w:rFonts w:ascii="Calibri" w:eastAsia="Times New Roman" w:hAnsi="Calibri" w:cs="Times New Roman"/>
                <w:color w:val="000000"/>
              </w:rPr>
              <w:t>dBm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53,94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589,02</w:t>
            </w:r>
          </w:p>
        </w:tc>
      </w:tr>
      <w:tr w:rsidR="007301FA" w:rsidRPr="007301FA" w:rsidTr="007301FA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791,18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17,32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proofErr w:type="spellStart"/>
            <w:r w:rsidRPr="007301FA">
              <w:rPr>
                <w:rFonts w:ascii="Calibri" w:eastAsia="Times New Roman" w:hAnsi="Calibri" w:cs="Times New Roman"/>
                <w:color w:val="000000"/>
              </w:rPr>
              <w:t>dBm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51,96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550,77</w:t>
            </w:r>
          </w:p>
        </w:tc>
      </w:tr>
      <w:tr w:rsidR="007301FA" w:rsidRPr="007301FA" w:rsidTr="007301FA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340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107,58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12,8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77,98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proofErr w:type="spellStart"/>
            <w:r w:rsidRPr="007301FA">
              <w:rPr>
                <w:rFonts w:ascii="Calibri" w:eastAsia="Times New Roman" w:hAnsi="Calibri" w:cs="Times New Roman"/>
                <w:color w:val="000000"/>
              </w:rPr>
              <w:t>dBm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38,4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2994,4</w:t>
            </w:r>
          </w:p>
        </w:tc>
      </w:tr>
      <w:tr w:rsidR="007301FA" w:rsidRPr="007301FA" w:rsidTr="007301F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301FA" w:rsidRPr="007301FA" w:rsidTr="007301F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301FA" w:rsidRPr="007301FA" w:rsidTr="007301F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301FA" w:rsidRPr="007301FA" w:rsidTr="007301F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Normal Modus 1M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301FA" w:rsidRPr="007301FA" w:rsidTr="007301FA">
        <w:trPr>
          <w:trHeight w:val="28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301FA">
              <w:rPr>
                <w:rFonts w:ascii="Calibri" w:eastAsia="Times New Roman" w:hAnsi="Calibri" w:cs="Times New Roman"/>
                <w:color w:val="000000"/>
              </w:rPr>
              <w:t>Distance</w:t>
            </w:r>
            <w:proofErr w:type="spellEnd"/>
            <w:r w:rsidRPr="007301FA">
              <w:rPr>
                <w:rFonts w:ascii="Calibri" w:eastAsia="Times New Roman" w:hAnsi="Calibri" w:cs="Times New Roman"/>
                <w:color w:val="000000"/>
              </w:rPr>
              <w:t xml:space="preserve"> [m]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301FA">
              <w:rPr>
                <w:rFonts w:ascii="Calibri" w:eastAsia="Times New Roman" w:hAnsi="Calibri" w:cs="Times New Roman"/>
                <w:color w:val="000000"/>
              </w:rPr>
              <w:t>throughput</w:t>
            </w:r>
            <w:proofErr w:type="spellEnd"/>
            <w:r w:rsidRPr="007301FA">
              <w:rPr>
                <w:rFonts w:ascii="Calibri" w:eastAsia="Times New Roman" w:hAnsi="Calibri" w:cs="Times New Roman"/>
                <w:color w:val="000000"/>
              </w:rPr>
              <w:t>[</w:t>
            </w:r>
            <w:proofErr w:type="spellStart"/>
            <w:r w:rsidRPr="007301FA">
              <w:rPr>
                <w:rFonts w:ascii="Calibri" w:eastAsia="Times New Roman" w:hAnsi="Calibri" w:cs="Times New Roman"/>
                <w:color w:val="000000"/>
              </w:rPr>
              <w:t>kbps</w:t>
            </w:r>
            <w:proofErr w:type="spellEnd"/>
            <w:r w:rsidRPr="007301FA">
              <w:rPr>
                <w:rFonts w:ascii="Calibri" w:eastAsia="Times New Roman" w:hAnsi="Calibri" w:cs="Times New Roman"/>
                <w:color w:val="000000"/>
              </w:rPr>
              <w:t>]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301FA">
              <w:rPr>
                <w:rFonts w:ascii="Calibri" w:eastAsia="Times New Roman" w:hAnsi="Calibri" w:cs="Times New Roman"/>
                <w:color w:val="000000"/>
              </w:rPr>
              <w:t>current</w:t>
            </w:r>
            <w:proofErr w:type="spellEnd"/>
            <w:r w:rsidRPr="007301FA">
              <w:rPr>
                <w:rFonts w:ascii="Calibri" w:eastAsia="Times New Roman" w:hAnsi="Calibri" w:cs="Times New Roman"/>
                <w:color w:val="000000"/>
              </w:rPr>
              <w:t xml:space="preserve"> [mA]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time[sec]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301FA">
              <w:rPr>
                <w:rFonts w:ascii="Calibri" w:eastAsia="Times New Roman" w:hAnsi="Calibri" w:cs="Times New Roman"/>
                <w:color w:val="000000"/>
              </w:rPr>
              <w:t>Tx</w:t>
            </w:r>
            <w:proofErr w:type="spellEnd"/>
            <w:r w:rsidRPr="007301FA">
              <w:rPr>
                <w:rFonts w:ascii="Calibri" w:eastAsia="Times New Roman" w:hAnsi="Calibri" w:cs="Times New Roman"/>
                <w:color w:val="000000"/>
              </w:rPr>
              <w:t>-Power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Power [</w:t>
            </w:r>
            <w:proofErr w:type="spellStart"/>
            <w:r w:rsidRPr="007301FA">
              <w:rPr>
                <w:rFonts w:ascii="Calibri" w:eastAsia="Times New Roman" w:hAnsi="Calibri" w:cs="Times New Roman"/>
                <w:color w:val="000000"/>
              </w:rPr>
              <w:t>mWatt</w:t>
            </w:r>
            <w:proofErr w:type="spellEnd"/>
            <w:r w:rsidRPr="007301FA">
              <w:rPr>
                <w:rFonts w:ascii="Calibri" w:eastAsia="Times New Roman" w:hAnsi="Calibri" w:cs="Times New Roman"/>
                <w:color w:val="000000"/>
              </w:rPr>
              <w:t>]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301FA">
              <w:rPr>
                <w:rFonts w:ascii="Calibri" w:eastAsia="Times New Roman" w:hAnsi="Calibri" w:cs="Times New Roman"/>
                <w:color w:val="000000"/>
              </w:rPr>
              <w:t>Energy</w:t>
            </w:r>
            <w:proofErr w:type="spellEnd"/>
            <w:r w:rsidRPr="007301FA">
              <w:rPr>
                <w:rFonts w:ascii="Calibri" w:eastAsia="Times New Roman" w:hAnsi="Calibri" w:cs="Times New Roman"/>
                <w:color w:val="000000"/>
              </w:rPr>
              <w:t xml:space="preserve"> [Joule]</w:t>
            </w:r>
          </w:p>
        </w:tc>
      </w:tr>
      <w:tr w:rsidR="007301FA" w:rsidRPr="007301FA" w:rsidTr="007301FA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256,45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10,25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32,71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proofErr w:type="spellStart"/>
            <w:r w:rsidRPr="007301FA">
              <w:rPr>
                <w:rFonts w:ascii="Calibri" w:eastAsia="Times New Roman" w:hAnsi="Calibri" w:cs="Times New Roman"/>
                <w:color w:val="000000"/>
              </w:rPr>
              <w:t>dBm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30,75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7301FA" w:rsidRPr="007301FA" w:rsidTr="007301FA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252,07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14,02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33,28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proofErr w:type="spellStart"/>
            <w:r w:rsidRPr="007301FA">
              <w:rPr>
                <w:rFonts w:ascii="Calibri" w:eastAsia="Times New Roman" w:hAnsi="Calibri" w:cs="Times New Roman"/>
                <w:color w:val="000000"/>
              </w:rPr>
              <w:t>dBm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42,06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1,4</w:t>
            </w:r>
          </w:p>
        </w:tc>
      </w:tr>
      <w:tr w:rsidR="007301FA" w:rsidRPr="007301FA" w:rsidTr="007301FA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232,84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13,97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36,31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proofErr w:type="spellStart"/>
            <w:r w:rsidRPr="007301FA">
              <w:rPr>
                <w:rFonts w:ascii="Calibri" w:eastAsia="Times New Roman" w:hAnsi="Calibri" w:cs="Times New Roman"/>
                <w:color w:val="000000"/>
              </w:rPr>
              <w:t>dBm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41,91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1,5</w:t>
            </w:r>
          </w:p>
        </w:tc>
      </w:tr>
      <w:tr w:rsidR="007301FA" w:rsidRPr="007301FA" w:rsidTr="007301FA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248,73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12,95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33,73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proofErr w:type="spellStart"/>
            <w:r w:rsidRPr="007301FA">
              <w:rPr>
                <w:rFonts w:ascii="Calibri" w:eastAsia="Times New Roman" w:hAnsi="Calibri" w:cs="Times New Roman"/>
                <w:color w:val="000000"/>
              </w:rPr>
              <w:t>dBm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38,85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1,31</w:t>
            </w:r>
          </w:p>
        </w:tc>
      </w:tr>
      <w:tr w:rsidR="007301FA" w:rsidRPr="007301FA" w:rsidTr="007301FA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260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237,91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12,98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35,26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proofErr w:type="spellStart"/>
            <w:r w:rsidRPr="007301FA">
              <w:rPr>
                <w:rFonts w:ascii="Calibri" w:eastAsia="Times New Roman" w:hAnsi="Calibri" w:cs="Times New Roman"/>
                <w:color w:val="000000"/>
              </w:rPr>
              <w:t>dBm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38,94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1,4</w:t>
            </w:r>
          </w:p>
        </w:tc>
      </w:tr>
      <w:tr w:rsidR="007301FA" w:rsidRPr="007301FA" w:rsidTr="007301FA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136,66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14,4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61,38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proofErr w:type="spellStart"/>
            <w:r w:rsidRPr="007301FA">
              <w:rPr>
                <w:rFonts w:ascii="Calibri" w:eastAsia="Times New Roman" w:hAnsi="Calibri" w:cs="Times New Roman"/>
                <w:color w:val="000000"/>
              </w:rPr>
              <w:t>dBm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43,2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2,7</w:t>
            </w:r>
          </w:p>
        </w:tc>
      </w:tr>
      <w:tr w:rsidR="007301FA" w:rsidRPr="007301FA" w:rsidTr="007301FA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380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241,94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12,96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34,67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proofErr w:type="spellStart"/>
            <w:r w:rsidRPr="007301FA">
              <w:rPr>
                <w:rFonts w:ascii="Calibri" w:eastAsia="Times New Roman" w:hAnsi="Calibri" w:cs="Times New Roman"/>
                <w:color w:val="000000"/>
              </w:rPr>
              <w:t>dBm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38,88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1,35</w:t>
            </w:r>
          </w:p>
        </w:tc>
      </w:tr>
      <w:tr w:rsidR="007301FA" w:rsidRPr="007301FA" w:rsidTr="007301FA">
        <w:trPr>
          <w:trHeight w:val="2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460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153,12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13,06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54,79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proofErr w:type="spellStart"/>
            <w:r w:rsidRPr="007301FA">
              <w:rPr>
                <w:rFonts w:ascii="Calibri" w:eastAsia="Times New Roman" w:hAnsi="Calibri" w:cs="Times New Roman"/>
                <w:color w:val="000000"/>
              </w:rPr>
              <w:t>dBm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39,18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1FA" w:rsidRPr="007301FA" w:rsidRDefault="007301FA" w:rsidP="00730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01FA">
              <w:rPr>
                <w:rFonts w:ascii="Calibri" w:eastAsia="Times New Roman" w:hAnsi="Calibri" w:cs="Times New Roman"/>
                <w:color w:val="000000"/>
              </w:rPr>
              <w:t>2,2</w:t>
            </w:r>
          </w:p>
        </w:tc>
      </w:tr>
    </w:tbl>
    <w:p w:rsidR="007301FA" w:rsidRDefault="007301FA">
      <w:pPr>
        <w:rPr>
          <w:rFonts w:ascii="Arial" w:hAnsi="Arial" w:cs="Arial"/>
          <w:color w:val="222222"/>
          <w:lang w:val="en"/>
        </w:rPr>
      </w:pPr>
    </w:p>
    <w:p w:rsidR="007301FA" w:rsidRDefault="007301FA">
      <w:pPr>
        <w:rPr>
          <w:rFonts w:ascii="Arial" w:hAnsi="Arial" w:cs="Arial"/>
          <w:color w:val="222222"/>
          <w:lang w:val="en"/>
        </w:rPr>
      </w:pPr>
    </w:p>
    <w:p w:rsidR="007301FA" w:rsidRDefault="007301FA">
      <w:pPr>
        <w:rPr>
          <w:rFonts w:ascii="Arial" w:hAnsi="Arial" w:cs="Arial"/>
          <w:color w:val="222222"/>
          <w:lang w:val="en"/>
        </w:rPr>
      </w:pPr>
    </w:p>
    <w:p w:rsidR="007301FA" w:rsidRDefault="007301FA">
      <w:pPr>
        <w:rPr>
          <w:rFonts w:ascii="Arial" w:hAnsi="Arial" w:cs="Arial"/>
          <w:color w:val="222222"/>
          <w:lang w:val="en"/>
        </w:rPr>
      </w:pPr>
      <w:r>
        <w:rPr>
          <w:noProof/>
        </w:rPr>
        <w:drawing>
          <wp:inline distT="0" distB="0" distL="0" distR="0" wp14:anchorId="68C676AC" wp14:editId="71023052">
            <wp:extent cx="5760720" cy="2756032"/>
            <wp:effectExtent l="0" t="0" r="11430" b="25400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301FA" w:rsidRDefault="007301FA">
      <w:pPr>
        <w:rPr>
          <w:rFonts w:ascii="Arial" w:hAnsi="Arial" w:cs="Arial"/>
          <w:color w:val="222222"/>
          <w:lang w:val="en"/>
        </w:rPr>
      </w:pPr>
    </w:p>
    <w:p w:rsidR="007301FA" w:rsidRDefault="007301FA">
      <w:pPr>
        <w:rPr>
          <w:rFonts w:ascii="Arial" w:hAnsi="Arial" w:cs="Arial"/>
          <w:color w:val="222222"/>
          <w:lang w:val="en"/>
        </w:rPr>
      </w:pPr>
      <w:r>
        <w:rPr>
          <w:noProof/>
        </w:rPr>
        <w:drawing>
          <wp:inline distT="0" distB="0" distL="0" distR="0" wp14:anchorId="120EA631" wp14:editId="1A7BA2AC">
            <wp:extent cx="5760720" cy="1985568"/>
            <wp:effectExtent l="0" t="0" r="11430" b="15240"/>
            <wp:docPr id="2" name="Diagram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301FA" w:rsidRDefault="007301FA">
      <w:pPr>
        <w:rPr>
          <w:rFonts w:ascii="Arial" w:hAnsi="Arial" w:cs="Arial"/>
          <w:color w:val="222222"/>
          <w:lang w:val="en"/>
        </w:rPr>
      </w:pPr>
    </w:p>
    <w:p w:rsidR="00810DFD" w:rsidRPr="00880088" w:rsidRDefault="00810DFD">
      <w:pPr>
        <w:rPr>
          <w:lang w:val="en-US"/>
        </w:rPr>
      </w:pPr>
    </w:p>
    <w:sectPr w:rsidR="00810DFD" w:rsidRPr="008800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B68" w:rsidRDefault="009A3B68" w:rsidP="009A3B68">
      <w:pPr>
        <w:spacing w:after="0" w:line="240" w:lineRule="auto"/>
      </w:pPr>
      <w:r>
        <w:separator/>
      </w:r>
    </w:p>
  </w:endnote>
  <w:endnote w:type="continuationSeparator" w:id="0">
    <w:p w:rsidR="009A3B68" w:rsidRDefault="009A3B68" w:rsidP="009A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B68" w:rsidRDefault="009A3B68" w:rsidP="009A3B68">
      <w:pPr>
        <w:spacing w:after="0" w:line="240" w:lineRule="auto"/>
      </w:pPr>
      <w:r>
        <w:separator/>
      </w:r>
    </w:p>
  </w:footnote>
  <w:footnote w:type="continuationSeparator" w:id="0">
    <w:p w:rsidR="009A3B68" w:rsidRDefault="009A3B68" w:rsidP="009A3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FF"/>
    <w:rsid w:val="00137ADE"/>
    <w:rsid w:val="004C005B"/>
    <w:rsid w:val="006E71B0"/>
    <w:rsid w:val="007301FA"/>
    <w:rsid w:val="00810DFD"/>
    <w:rsid w:val="008312FF"/>
    <w:rsid w:val="00880088"/>
    <w:rsid w:val="009A3B68"/>
    <w:rsid w:val="00CC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horttext">
    <w:name w:val="short_text"/>
    <w:basedOn w:val="Absatz-Standardschriftart"/>
    <w:rsid w:val="007301F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01F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A3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3B68"/>
  </w:style>
  <w:style w:type="paragraph" w:styleId="Fuzeile">
    <w:name w:val="footer"/>
    <w:basedOn w:val="Standard"/>
    <w:link w:val="FuzeileZchn"/>
    <w:uiPriority w:val="99"/>
    <w:unhideWhenUsed/>
    <w:rsid w:val="009A3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3B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horttext">
    <w:name w:val="short_text"/>
    <w:basedOn w:val="Absatz-Standardschriftart"/>
    <w:rsid w:val="007301F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01F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A3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3B68"/>
  </w:style>
  <w:style w:type="paragraph" w:styleId="Fuzeile">
    <w:name w:val="footer"/>
    <w:basedOn w:val="Standard"/>
    <w:link w:val="FuzeileZchn"/>
    <w:uiPriority w:val="99"/>
    <w:unhideWhenUsed/>
    <w:rsid w:val="009A3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3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5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9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32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2968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1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07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75016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838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808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90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2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ordic_request\Nordic_req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ordic_request\Nordic_req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9164034744275751"/>
          <c:y val="6.3094263909851914E-2"/>
          <c:w val="0.57573743954594503"/>
          <c:h val="0.86444129317958474"/>
        </c:manualLayout>
      </c:layout>
      <c:lineChart>
        <c:grouping val="standard"/>
        <c:varyColors val="0"/>
        <c:ser>
          <c:idx val="0"/>
          <c:order val="0"/>
          <c:tx>
            <c:v>Power Measurement with 1 M PHY</c:v>
          </c:tx>
          <c:marker>
            <c:symbol val="none"/>
          </c:marker>
          <c:cat>
            <c:numRef>
              <c:f>[1]Tabelle1!$B$13:$B$21</c:f>
              <c:numCache>
                <c:formatCode>General</c:formatCode>
                <c:ptCount val="9"/>
                <c:pt idx="0">
                  <c:v>50</c:v>
                </c:pt>
                <c:pt idx="1">
                  <c:v>100</c:v>
                </c:pt>
                <c:pt idx="2">
                  <c:v>180</c:v>
                </c:pt>
                <c:pt idx="3">
                  <c:v>240</c:v>
                </c:pt>
                <c:pt idx="4">
                  <c:v>300</c:v>
                </c:pt>
                <c:pt idx="5">
                  <c:v>400</c:v>
                </c:pt>
                <c:pt idx="6">
                  <c:v>420</c:v>
                </c:pt>
                <c:pt idx="7">
                  <c:v>460</c:v>
                </c:pt>
                <c:pt idx="8">
                  <c:v>500</c:v>
                </c:pt>
              </c:numCache>
            </c:numRef>
          </c:cat>
          <c:val>
            <c:numRef>
              <c:f>[1]Tabelle1!$G$39:$G$46</c:f>
              <c:numCache>
                <c:formatCode>General</c:formatCode>
                <c:ptCount val="8"/>
                <c:pt idx="0">
                  <c:v>30.75</c:v>
                </c:pt>
                <c:pt idx="1">
                  <c:v>42.06</c:v>
                </c:pt>
                <c:pt idx="2">
                  <c:v>41.91</c:v>
                </c:pt>
                <c:pt idx="3">
                  <c:v>38.85</c:v>
                </c:pt>
                <c:pt idx="4">
                  <c:v>38.94</c:v>
                </c:pt>
                <c:pt idx="5">
                  <c:v>43.2</c:v>
                </c:pt>
                <c:pt idx="6">
                  <c:v>38.880000000000003</c:v>
                </c:pt>
                <c:pt idx="7">
                  <c:v>39.18</c:v>
                </c:pt>
              </c:numCache>
            </c:numRef>
          </c:val>
          <c:smooth val="0"/>
        </c:ser>
        <c:ser>
          <c:idx val="1"/>
          <c:order val="1"/>
          <c:tx>
            <c:v>Power Measurement with 2 M PHY</c:v>
          </c:tx>
          <c:marker>
            <c:symbol val="none"/>
          </c:marker>
          <c:cat>
            <c:numRef>
              <c:f>[1]Tabelle1!$B$13:$B$21</c:f>
              <c:numCache>
                <c:formatCode>General</c:formatCode>
                <c:ptCount val="9"/>
                <c:pt idx="0">
                  <c:v>50</c:v>
                </c:pt>
                <c:pt idx="1">
                  <c:v>100</c:v>
                </c:pt>
                <c:pt idx="2">
                  <c:v>180</c:v>
                </c:pt>
                <c:pt idx="3">
                  <c:v>240</c:v>
                </c:pt>
                <c:pt idx="4">
                  <c:v>300</c:v>
                </c:pt>
                <c:pt idx="5">
                  <c:v>400</c:v>
                </c:pt>
                <c:pt idx="6">
                  <c:v>420</c:v>
                </c:pt>
                <c:pt idx="7">
                  <c:v>460</c:v>
                </c:pt>
                <c:pt idx="8">
                  <c:v>500</c:v>
                </c:pt>
              </c:numCache>
            </c:numRef>
          </c:cat>
          <c:val>
            <c:numRef>
              <c:f>[1]Tabelle1!$G$27:$G$33</c:f>
              <c:numCache>
                <c:formatCode>General</c:formatCode>
                <c:ptCount val="7"/>
                <c:pt idx="0">
                  <c:v>54.12</c:v>
                </c:pt>
                <c:pt idx="1">
                  <c:v>54.15</c:v>
                </c:pt>
                <c:pt idx="2">
                  <c:v>53.85</c:v>
                </c:pt>
                <c:pt idx="3">
                  <c:v>53.94</c:v>
                </c:pt>
                <c:pt idx="4">
                  <c:v>53.94</c:v>
                </c:pt>
                <c:pt idx="5">
                  <c:v>51.96</c:v>
                </c:pt>
                <c:pt idx="6">
                  <c:v>38.4</c:v>
                </c:pt>
              </c:numCache>
            </c:numRef>
          </c:val>
          <c:smooth val="0"/>
        </c:ser>
        <c:ser>
          <c:idx val="2"/>
          <c:order val="2"/>
          <c:tx>
            <c:v>Power Measurement with coded PHY</c:v>
          </c:tx>
          <c:marker>
            <c:symbol val="none"/>
          </c:marker>
          <c:cat>
            <c:numRef>
              <c:f>[1]Tabelle1!$B$13:$B$21</c:f>
              <c:numCache>
                <c:formatCode>General</c:formatCode>
                <c:ptCount val="9"/>
                <c:pt idx="0">
                  <c:v>50</c:v>
                </c:pt>
                <c:pt idx="1">
                  <c:v>100</c:v>
                </c:pt>
                <c:pt idx="2">
                  <c:v>180</c:v>
                </c:pt>
                <c:pt idx="3">
                  <c:v>240</c:v>
                </c:pt>
                <c:pt idx="4">
                  <c:v>300</c:v>
                </c:pt>
                <c:pt idx="5">
                  <c:v>400</c:v>
                </c:pt>
                <c:pt idx="6">
                  <c:v>420</c:v>
                </c:pt>
                <c:pt idx="7">
                  <c:v>460</c:v>
                </c:pt>
                <c:pt idx="8">
                  <c:v>500</c:v>
                </c:pt>
              </c:numCache>
            </c:numRef>
          </c:cat>
          <c:val>
            <c:numRef>
              <c:f>[1]Tabelle1!$G$13:$G$21</c:f>
              <c:numCache>
                <c:formatCode>General</c:formatCode>
                <c:ptCount val="9"/>
                <c:pt idx="0">
                  <c:v>62.1</c:v>
                </c:pt>
                <c:pt idx="1">
                  <c:v>62.55</c:v>
                </c:pt>
                <c:pt idx="2">
                  <c:v>62.13</c:v>
                </c:pt>
                <c:pt idx="3">
                  <c:v>48.78</c:v>
                </c:pt>
                <c:pt idx="4">
                  <c:v>55.2</c:v>
                </c:pt>
                <c:pt idx="5">
                  <c:v>49.05</c:v>
                </c:pt>
                <c:pt idx="6">
                  <c:v>42.9</c:v>
                </c:pt>
                <c:pt idx="7">
                  <c:v>49.5</c:v>
                </c:pt>
                <c:pt idx="8">
                  <c:v>39.69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437568"/>
        <c:axId val="139973760"/>
      </c:lineChart>
      <c:catAx>
        <c:axId val="1174375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Distance in Meter </a:t>
                </a:r>
              </a:p>
            </c:rich>
          </c:tx>
          <c:layout>
            <c:manualLayout>
              <c:xMode val="edge"/>
              <c:yMode val="edge"/>
              <c:x val="0.78569394295326345"/>
              <c:y val="0.91300455226006683"/>
            </c:manualLayout>
          </c:layout>
          <c:overlay val="0"/>
        </c:title>
        <c:numFmt formatCode="General" sourceLinked="1"/>
        <c:majorTickMark val="none"/>
        <c:minorTickMark val="out"/>
        <c:tickLblPos val="nextTo"/>
        <c:crossAx val="139973760"/>
        <c:crosses val="autoZero"/>
        <c:auto val="1"/>
        <c:lblAlgn val="ctr"/>
        <c:lblOffset val="40"/>
        <c:noMultiLvlLbl val="0"/>
      </c:catAx>
      <c:valAx>
        <c:axId val="139973760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lang="de-DE"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rPr>
                  <a:t>Power in Milliwatt</a:t>
                </a:r>
                <a:endParaRPr lang="de-DE" sz="10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endParaRP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lang="de-DE"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de-DE" sz="10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endParaRPr>
              </a:p>
            </c:rich>
          </c:tx>
          <c:layout>
            <c:manualLayout>
              <c:xMode val="edge"/>
              <c:yMode val="edge"/>
              <c:x val="0"/>
              <c:y val="0.3271958343916688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17437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311088876321397"/>
          <c:y val="0.32968152364326286"/>
          <c:w val="0.24504749061063499"/>
          <c:h val="0.3483351821207106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2"/>
          <c:order val="0"/>
          <c:tx>
            <c:v>Time Measurement with 1 M PHY</c:v>
          </c:tx>
          <c:marker>
            <c:symbol val="none"/>
          </c:marker>
          <c:cat>
            <c:numRef>
              <c:f>[1]Tabelle1!$B$39:$B$46</c:f>
              <c:numCache>
                <c:formatCode>General</c:formatCode>
                <c:ptCount val="8"/>
                <c:pt idx="0">
                  <c:v>20</c:v>
                </c:pt>
                <c:pt idx="1">
                  <c:v>40</c:v>
                </c:pt>
                <c:pt idx="2">
                  <c:v>100</c:v>
                </c:pt>
                <c:pt idx="3">
                  <c:v>180</c:v>
                </c:pt>
                <c:pt idx="4">
                  <c:v>260</c:v>
                </c:pt>
                <c:pt idx="5">
                  <c:v>300</c:v>
                </c:pt>
                <c:pt idx="6">
                  <c:v>380</c:v>
                </c:pt>
                <c:pt idx="7">
                  <c:v>460</c:v>
                </c:pt>
              </c:numCache>
            </c:numRef>
          </c:cat>
          <c:val>
            <c:numRef>
              <c:f>[1]Tabelle1!$E$39:$E$46</c:f>
              <c:numCache>
                <c:formatCode>General</c:formatCode>
                <c:ptCount val="8"/>
                <c:pt idx="0">
                  <c:v>32.71</c:v>
                </c:pt>
                <c:pt idx="1">
                  <c:v>33.28</c:v>
                </c:pt>
                <c:pt idx="2">
                  <c:v>36.31</c:v>
                </c:pt>
                <c:pt idx="3">
                  <c:v>33.729999999999997</c:v>
                </c:pt>
                <c:pt idx="4">
                  <c:v>35.26</c:v>
                </c:pt>
                <c:pt idx="5">
                  <c:v>61.38</c:v>
                </c:pt>
                <c:pt idx="6">
                  <c:v>34.67</c:v>
                </c:pt>
                <c:pt idx="7">
                  <c:v>54.79</c:v>
                </c:pt>
              </c:numCache>
            </c:numRef>
          </c:val>
          <c:smooth val="0"/>
        </c:ser>
        <c:ser>
          <c:idx val="1"/>
          <c:order val="1"/>
          <c:tx>
            <c:v>Time Measurement with 2 M PHY</c:v>
          </c:tx>
          <c:marker>
            <c:symbol val="none"/>
          </c:marker>
          <c:cat>
            <c:numRef>
              <c:f>[1]Tabelle1!$B$39:$B$46</c:f>
              <c:numCache>
                <c:formatCode>General</c:formatCode>
                <c:ptCount val="8"/>
                <c:pt idx="0">
                  <c:v>20</c:v>
                </c:pt>
                <c:pt idx="1">
                  <c:v>40</c:v>
                </c:pt>
                <c:pt idx="2">
                  <c:v>100</c:v>
                </c:pt>
                <c:pt idx="3">
                  <c:v>180</c:v>
                </c:pt>
                <c:pt idx="4">
                  <c:v>260</c:v>
                </c:pt>
                <c:pt idx="5">
                  <c:v>300</c:v>
                </c:pt>
                <c:pt idx="6">
                  <c:v>380</c:v>
                </c:pt>
                <c:pt idx="7">
                  <c:v>460</c:v>
                </c:pt>
              </c:numCache>
            </c:numRef>
          </c:cat>
          <c:val>
            <c:numRef>
              <c:f>[1]Tabelle1!$E$27:$E$33</c:f>
              <c:numCache>
                <c:formatCode>General</c:formatCode>
                <c:ptCount val="7"/>
                <c:pt idx="0">
                  <c:v>10.67</c:v>
                </c:pt>
                <c:pt idx="1">
                  <c:v>10.66</c:v>
                </c:pt>
                <c:pt idx="2">
                  <c:v>11.23</c:v>
                </c:pt>
                <c:pt idx="3">
                  <c:v>10.94</c:v>
                </c:pt>
                <c:pt idx="4">
                  <c:v>10.92</c:v>
                </c:pt>
                <c:pt idx="5">
                  <c:v>10.6</c:v>
                </c:pt>
                <c:pt idx="6">
                  <c:v>77.98</c:v>
                </c:pt>
              </c:numCache>
            </c:numRef>
          </c:val>
          <c:smooth val="0"/>
        </c:ser>
        <c:ser>
          <c:idx val="0"/>
          <c:order val="2"/>
          <c:tx>
            <c:v>Time Measurement with coded PHY</c:v>
          </c:tx>
          <c:marker>
            <c:symbol val="none"/>
          </c:marker>
          <c:cat>
            <c:numRef>
              <c:f>[1]Tabelle1!$B$39:$B$46</c:f>
              <c:numCache>
                <c:formatCode>General</c:formatCode>
                <c:ptCount val="8"/>
                <c:pt idx="0">
                  <c:v>20</c:v>
                </c:pt>
                <c:pt idx="1">
                  <c:v>40</c:v>
                </c:pt>
                <c:pt idx="2">
                  <c:v>100</c:v>
                </c:pt>
                <c:pt idx="3">
                  <c:v>180</c:v>
                </c:pt>
                <c:pt idx="4">
                  <c:v>260</c:v>
                </c:pt>
                <c:pt idx="5">
                  <c:v>300</c:v>
                </c:pt>
                <c:pt idx="6">
                  <c:v>380</c:v>
                </c:pt>
                <c:pt idx="7">
                  <c:v>460</c:v>
                </c:pt>
              </c:numCache>
            </c:numRef>
          </c:cat>
          <c:val>
            <c:numRef>
              <c:f>[1]Tabelle1!$E$13:$E$21</c:f>
              <c:numCache>
                <c:formatCode>General</c:formatCode>
                <c:ptCount val="9"/>
                <c:pt idx="0">
                  <c:v>16.62</c:v>
                </c:pt>
                <c:pt idx="1">
                  <c:v>16.57</c:v>
                </c:pt>
                <c:pt idx="2">
                  <c:v>17.579999999999998</c:v>
                </c:pt>
                <c:pt idx="3">
                  <c:v>396.63</c:v>
                </c:pt>
                <c:pt idx="4">
                  <c:v>43.31</c:v>
                </c:pt>
                <c:pt idx="5">
                  <c:v>328.48</c:v>
                </c:pt>
                <c:pt idx="6">
                  <c:v>527.41999999999996</c:v>
                </c:pt>
                <c:pt idx="7">
                  <c:v>341.16</c:v>
                </c:pt>
                <c:pt idx="8">
                  <c:v>465.52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807296"/>
        <c:axId val="48817664"/>
      </c:lineChart>
      <c:catAx>
        <c:axId val="488072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de-DE"/>
                  <a:t>Entfernung in Meter</a:t>
                </a:r>
              </a:p>
            </c:rich>
          </c:tx>
          <c:layout>
            <c:manualLayout>
              <c:xMode val="edge"/>
              <c:yMode val="edge"/>
              <c:x val="0.33534538159846722"/>
              <c:y val="0.9112016776797372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8817664"/>
        <c:crosses val="autoZero"/>
        <c:auto val="1"/>
        <c:lblAlgn val="ctr"/>
        <c:lblOffset val="100"/>
        <c:noMultiLvlLbl val="0"/>
      </c:catAx>
      <c:valAx>
        <c:axId val="48817664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Zeit in Sekunde 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48807296"/>
        <c:crosses val="autoZero"/>
        <c:crossBetween val="between"/>
      </c:valAx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Rutronik GmbH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Djiokeng, Armand</dc:creator>
  <cp:keywords/>
  <dc:description/>
  <cp:lastModifiedBy>Djiokeng, Armand</cp:lastModifiedBy>
  <cp:revision>4</cp:revision>
  <dcterms:created xsi:type="dcterms:W3CDTF">2018-03-19T15:32:00Z</dcterms:created>
  <dcterms:modified xsi:type="dcterms:W3CDTF">2018-03-19T17:46:00Z</dcterms:modified>
</cp:coreProperties>
</file>